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666" w:lineRule="exact"/>
        <w:ind w:left="1684" w:right="0" w:firstLine="662" w:firstLineChars="200"/>
        <w:jc w:val="left"/>
        <w:rPr>
          <w:rFonts w:hint="eastAsia" w:ascii="微软雅黑" w:eastAsia="微软雅黑"/>
          <w:b/>
          <w:sz w:val="44"/>
        </w:rPr>
      </w:pPr>
      <w:r>
        <w:rPr>
          <w:rFonts w:hint="eastAsia" w:ascii="微软雅黑" w:eastAsia="微软雅黑"/>
          <w:b/>
          <w:spacing w:val="3"/>
          <w:w w:val="74"/>
          <w:sz w:val="44"/>
          <w:lang w:val="en-US" w:eastAsia="zh-CN"/>
        </w:rPr>
        <w:t xml:space="preserve">策米 </w:t>
      </w:r>
      <w:r>
        <w:rPr>
          <w:rFonts w:hint="eastAsia" w:ascii="微软雅黑" w:eastAsia="微软雅黑"/>
          <w:b/>
          <w:spacing w:val="6"/>
          <w:w w:val="80"/>
          <w:sz w:val="44"/>
        </w:rPr>
        <w:t>7</w:t>
      </w:r>
      <w:r>
        <w:rPr>
          <w:rFonts w:hint="eastAsia" w:ascii="微软雅黑" w:eastAsia="微软雅黑"/>
          <w:b/>
          <w:spacing w:val="3"/>
          <w:w w:val="83"/>
          <w:sz w:val="44"/>
        </w:rPr>
        <w:t>k</w:t>
      </w:r>
      <w:r>
        <w:rPr>
          <w:rFonts w:hint="eastAsia" w:ascii="微软雅黑" w:eastAsia="微软雅黑"/>
          <w:b/>
          <w:w w:val="46"/>
          <w:sz w:val="44"/>
        </w:rPr>
        <w:t>W</w:t>
      </w:r>
      <w:r>
        <w:rPr>
          <w:rFonts w:hint="eastAsia" w:ascii="微软雅黑" w:eastAsia="微软雅黑"/>
          <w:b/>
          <w:spacing w:val="-15"/>
          <w:sz w:val="44"/>
        </w:rPr>
        <w:t xml:space="preserve"> </w:t>
      </w:r>
      <w:r>
        <w:rPr>
          <w:rFonts w:hint="eastAsia" w:ascii="微软雅黑" w:eastAsia="微软雅黑"/>
          <w:b/>
          <w:spacing w:val="3"/>
          <w:w w:val="99"/>
          <w:sz w:val="44"/>
        </w:rPr>
        <w:t>充电桩</w:t>
      </w:r>
    </w:p>
    <w:p>
      <w:pPr>
        <w:spacing w:before="9"/>
        <w:ind w:left="2084" w:right="0" w:firstLine="0"/>
        <w:jc w:val="left"/>
        <w:rPr>
          <w:rFonts w:hint="eastAsia" w:ascii="微软雅黑" w:eastAsia="微软雅黑"/>
          <w:b/>
          <w:sz w:val="44"/>
        </w:rPr>
      </w:pPr>
      <w:r>
        <w:rPr>
          <w:rFonts w:hint="eastAsia" w:ascii="微软雅黑" w:eastAsia="微软雅黑"/>
          <w:b/>
          <w:sz w:val="44"/>
        </w:rPr>
        <w:t>用户安装使用指南</w:t>
      </w:r>
    </w:p>
    <w:p>
      <w:pPr>
        <w:pStyle w:val="5"/>
        <w:rPr>
          <w:rFonts w:ascii="微软雅黑"/>
          <w:b/>
          <w:sz w:val="20"/>
        </w:rPr>
      </w:pPr>
    </w:p>
    <w:p>
      <w:pPr>
        <w:pStyle w:val="5"/>
        <w:spacing w:before="4"/>
        <w:rPr>
          <w:rFonts w:ascii="微软雅黑"/>
          <w:b/>
          <w:sz w:val="20"/>
        </w:rPr>
      </w:pPr>
      <w:r>
        <w:drawing>
          <wp:anchor distT="0" distB="0" distL="0" distR="0" simplePos="0" relativeHeight="251659264" behindDoc="0" locked="0" layoutInCell="1" allowOverlap="1">
            <wp:simplePos x="0" y="0"/>
            <wp:positionH relativeFrom="page">
              <wp:posOffset>1820545</wp:posOffset>
            </wp:positionH>
            <wp:positionV relativeFrom="paragraph">
              <wp:posOffset>261620</wp:posOffset>
            </wp:positionV>
            <wp:extent cx="2068830" cy="274256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2068591" cy="2742438"/>
                    </a:xfrm>
                    <a:prstGeom prst="rect">
                      <a:avLst/>
                    </a:prstGeom>
                  </pic:spPr>
                </pic:pic>
              </a:graphicData>
            </a:graphic>
          </wp:anchor>
        </w:drawing>
      </w:r>
    </w:p>
    <w:p>
      <w:pPr>
        <w:pStyle w:val="5"/>
        <w:rPr>
          <w:rFonts w:ascii="微软雅黑"/>
          <w:b/>
          <w:sz w:val="20"/>
        </w:rPr>
      </w:pPr>
    </w:p>
    <w:p>
      <w:pPr>
        <w:pStyle w:val="5"/>
        <w:spacing w:before="9"/>
        <w:rPr>
          <w:rFonts w:ascii="微软雅黑"/>
          <w:b/>
          <w:sz w:val="12"/>
        </w:rPr>
      </w:pPr>
    </w:p>
    <w:p>
      <w:pPr>
        <w:pStyle w:val="5"/>
        <w:rPr>
          <w:rFonts w:ascii="微软雅黑"/>
          <w:b/>
          <w:sz w:val="20"/>
        </w:rPr>
      </w:pPr>
    </w:p>
    <w:p>
      <w:pPr>
        <w:pStyle w:val="5"/>
        <w:spacing w:before="3"/>
        <w:rPr>
          <w:rFonts w:ascii="微软雅黑"/>
          <w:b/>
          <w:sz w:val="11"/>
        </w:rPr>
      </w:pPr>
    </w:p>
    <w:p>
      <w:pPr>
        <w:spacing w:after="0" w:line="530" w:lineRule="exact"/>
        <w:jc w:val="left"/>
        <w:rPr>
          <w:rFonts w:hint="eastAsia" w:ascii="微软雅黑" w:eastAsia="微软雅黑"/>
          <w:sz w:val="32"/>
          <w:lang w:val="en-US" w:eastAsia="zh-CN"/>
        </w:rPr>
        <w:sectPr>
          <w:headerReference r:id="rId5" w:type="default"/>
          <w:footerReference r:id="rId6" w:type="default"/>
          <w:type w:val="continuous"/>
          <w:pgSz w:w="8340" w:h="11860"/>
          <w:pgMar w:top="540" w:right="100" w:bottom="280" w:left="260" w:header="720" w:footer="720" w:gutter="0"/>
          <w:cols w:space="720" w:num="1"/>
        </w:sectPr>
      </w:pPr>
      <w:r>
        <w:rPr>
          <w:rFonts w:hint="eastAsia" w:ascii="微软雅黑" w:eastAsia="微软雅黑"/>
          <w:sz w:val="32"/>
          <w:lang w:val="en-US" w:eastAsia="zh-CN"/>
        </w:rPr>
        <w:t xml:space="preserve">                   </w:t>
      </w:r>
      <w:r>
        <w:rPr>
          <w:rFonts w:hint="eastAsia" w:ascii="微软雅黑" w:hAnsi="微软雅黑" w:eastAsia="微软雅黑" w:cs="微软雅黑"/>
          <w:sz w:val="32"/>
          <w:lang w:val="en-US" w:eastAsia="zh-CN"/>
        </w:rPr>
        <w:t>策米（苏州）智能科技有限公司</w:t>
      </w:r>
    </w:p>
    <w:p>
      <w:pPr>
        <w:pStyle w:val="5"/>
        <w:spacing w:before="6"/>
        <w:rPr>
          <w:rFonts w:ascii="微软雅黑"/>
          <w:b/>
          <w:sz w:val="8"/>
        </w:rPr>
      </w:pPr>
    </w:p>
    <w:p>
      <w:pPr>
        <w:tabs>
          <w:tab w:val="left" w:pos="959"/>
        </w:tabs>
        <w:spacing w:before="57"/>
        <w:ind w:left="0" w:right="160" w:firstLine="0"/>
        <w:jc w:val="center"/>
        <w:rPr>
          <w:sz w:val="24"/>
        </w:rPr>
      </w:pPr>
      <w:r>
        <w:rPr>
          <w:sz w:val="24"/>
        </w:rPr>
        <w:t>目</w:t>
      </w:r>
      <w:r>
        <w:rPr>
          <w:sz w:val="24"/>
        </w:rPr>
        <w:tab/>
      </w:r>
      <w:r>
        <w:rPr>
          <w:sz w:val="24"/>
        </w:rPr>
        <w:t>录</w:t>
      </w:r>
    </w:p>
    <w:sdt>
      <w:sdtPr>
        <w:id w:val="1"/>
        <w:docPartObj>
          <w:docPartGallery w:val="Table of Contents"/>
          <w:docPartUnique/>
        </w:docPartObj>
      </w:sdtPr>
      <w:sdtContent>
        <w:p>
          <w:pPr>
            <w:pStyle w:val="10"/>
            <w:numPr>
              <w:ilvl w:val="0"/>
              <w:numId w:val="1"/>
            </w:numPr>
            <w:tabs>
              <w:tab w:val="left" w:pos="921"/>
              <w:tab w:val="right" w:leader="hyphen" w:pos="7379"/>
            </w:tabs>
            <w:spacing w:before="2" w:after="0" w:line="240" w:lineRule="auto"/>
            <w:ind w:left="920" w:right="0" w:hanging="360"/>
            <w:jc w:val="left"/>
          </w:pPr>
          <w:r>
            <w:fldChar w:fldCharType="begin"/>
          </w:r>
          <w:r>
            <w:instrText xml:space="preserve"> HYPERLINK \l "_TOC_250020" </w:instrText>
          </w:r>
          <w:r>
            <w:fldChar w:fldCharType="separate"/>
          </w:r>
          <w:r>
            <w:rPr>
              <w:spacing w:val="4"/>
            </w:rPr>
            <w:t>产</w:t>
          </w:r>
          <w:r>
            <w:t>品</w:t>
          </w:r>
          <w:r>
            <w:rPr>
              <w:spacing w:val="4"/>
            </w:rPr>
            <w:t>概</w:t>
          </w:r>
          <w:r>
            <w:t>述</w:t>
          </w:r>
          <w:r>
            <w:tab/>
          </w:r>
          <w:r>
            <w:t>2</w:t>
          </w:r>
          <w:r>
            <w:fldChar w:fldCharType="end"/>
          </w:r>
        </w:p>
        <w:p>
          <w:pPr>
            <w:pStyle w:val="6"/>
            <w:numPr>
              <w:ilvl w:val="1"/>
              <w:numId w:val="1"/>
            </w:numPr>
            <w:tabs>
              <w:tab w:val="left" w:pos="1432"/>
              <w:tab w:val="right" w:leader="hyphen" w:pos="7374"/>
            </w:tabs>
            <w:spacing w:before="4" w:after="0" w:line="240" w:lineRule="auto"/>
            <w:ind w:left="1432" w:right="0" w:hanging="432"/>
            <w:jc w:val="left"/>
          </w:pPr>
          <w:r>
            <w:fldChar w:fldCharType="begin"/>
          </w:r>
          <w:r>
            <w:instrText xml:space="preserve"> HYPERLINK \l "_TOC_250019" </w:instrText>
          </w:r>
          <w:r>
            <w:fldChar w:fldCharType="separate"/>
          </w:r>
          <w:r>
            <w:rPr>
              <w:spacing w:val="4"/>
            </w:rPr>
            <w:t>产品</w:t>
          </w:r>
          <w:r>
            <w:t>样式</w:t>
          </w:r>
          <w:r>
            <w:tab/>
          </w:r>
          <w:r>
            <w:t>2</w:t>
          </w:r>
          <w:r>
            <w:fldChar w:fldCharType="end"/>
          </w:r>
        </w:p>
        <w:p>
          <w:pPr>
            <w:pStyle w:val="6"/>
            <w:numPr>
              <w:ilvl w:val="1"/>
              <w:numId w:val="1"/>
            </w:numPr>
            <w:tabs>
              <w:tab w:val="left" w:pos="1432"/>
              <w:tab w:val="right" w:leader="hyphen" w:pos="7374"/>
            </w:tabs>
            <w:spacing w:before="5" w:after="0" w:line="240" w:lineRule="auto"/>
            <w:ind w:left="1432" w:right="0" w:hanging="432"/>
            <w:jc w:val="left"/>
          </w:pPr>
          <w:r>
            <w:fldChar w:fldCharType="begin"/>
          </w:r>
          <w:r>
            <w:instrText xml:space="preserve"> HYPERLINK \l "_TOC_250018" </w:instrText>
          </w:r>
          <w:r>
            <w:fldChar w:fldCharType="separate"/>
          </w:r>
          <w:r>
            <w:rPr>
              <w:spacing w:val="4"/>
            </w:rPr>
            <w:t>技术</w:t>
          </w:r>
          <w:r>
            <w:t>参数</w:t>
          </w:r>
          <w:r>
            <w:tab/>
          </w:r>
          <w:r>
            <w:t>2</w:t>
          </w:r>
          <w:r>
            <w:fldChar w:fldCharType="end"/>
          </w:r>
        </w:p>
        <w:p>
          <w:pPr>
            <w:pStyle w:val="10"/>
            <w:numPr>
              <w:ilvl w:val="0"/>
              <w:numId w:val="2"/>
            </w:numPr>
            <w:tabs>
              <w:tab w:val="left" w:pos="744"/>
              <w:tab w:val="right" w:leader="hyphen" w:pos="7374"/>
            </w:tabs>
            <w:spacing w:before="4" w:after="0" w:line="240" w:lineRule="auto"/>
            <w:ind w:left="743" w:right="0" w:hanging="183"/>
            <w:jc w:val="left"/>
          </w:pPr>
          <w:r>
            <w:fldChar w:fldCharType="begin"/>
          </w:r>
          <w:r>
            <w:instrText xml:space="preserve"> HYPERLINK \l "_TOC_250017" </w:instrText>
          </w:r>
          <w:r>
            <w:fldChar w:fldCharType="separate"/>
          </w:r>
          <w:r>
            <w:t>技</w:t>
          </w:r>
          <w:r>
            <w:rPr>
              <w:spacing w:val="4"/>
            </w:rPr>
            <w:t>术</w:t>
          </w:r>
          <w:r>
            <w:t>特</w:t>
          </w:r>
          <w:r>
            <w:rPr>
              <w:spacing w:val="4"/>
            </w:rPr>
            <w:t>点</w:t>
          </w:r>
          <w:r>
            <w:t>及概述</w:t>
          </w:r>
          <w:r>
            <w:tab/>
          </w:r>
          <w:r>
            <w:t>3</w:t>
          </w:r>
          <w:r>
            <w:fldChar w:fldCharType="end"/>
          </w:r>
        </w:p>
        <w:p>
          <w:pPr>
            <w:pStyle w:val="10"/>
            <w:numPr>
              <w:ilvl w:val="0"/>
              <w:numId w:val="2"/>
            </w:numPr>
            <w:tabs>
              <w:tab w:val="left" w:pos="746"/>
              <w:tab w:val="right" w:leader="hyphen" w:pos="7374"/>
            </w:tabs>
            <w:spacing w:before="3" w:after="0" w:line="240" w:lineRule="auto"/>
            <w:ind w:left="745" w:right="0" w:hanging="185"/>
            <w:jc w:val="left"/>
          </w:pPr>
          <w:r>
            <w:fldChar w:fldCharType="begin"/>
          </w:r>
          <w:r>
            <w:instrText xml:space="preserve"> HYPERLINK \l "_TOC_250016" </w:instrText>
          </w:r>
          <w:r>
            <w:fldChar w:fldCharType="separate"/>
          </w:r>
          <w:r>
            <w:rPr>
              <w:spacing w:val="4"/>
            </w:rPr>
            <w:t>功</w:t>
          </w:r>
          <w:r>
            <w:rPr>
              <w:spacing w:val="7"/>
            </w:rPr>
            <w:t>能</w:t>
          </w:r>
          <w:r>
            <w:rPr>
              <w:spacing w:val="4"/>
            </w:rPr>
            <w:t>介</w:t>
          </w:r>
          <w:r>
            <w:t>绍</w:t>
          </w:r>
          <w:r>
            <w:tab/>
          </w:r>
          <w:r>
            <w:t>4</w:t>
          </w:r>
          <w:r>
            <w:fldChar w:fldCharType="end"/>
          </w:r>
        </w:p>
        <w:p>
          <w:pPr>
            <w:pStyle w:val="10"/>
            <w:numPr>
              <w:ilvl w:val="0"/>
              <w:numId w:val="3"/>
            </w:numPr>
            <w:tabs>
              <w:tab w:val="left" w:pos="804"/>
              <w:tab w:val="right" w:leader="hyphen" w:pos="7376"/>
            </w:tabs>
            <w:spacing w:before="4" w:after="0" w:line="240" w:lineRule="auto"/>
            <w:ind w:left="803" w:right="0" w:hanging="243"/>
            <w:jc w:val="left"/>
          </w:pPr>
          <w:r>
            <w:t>电气安全设计</w:t>
          </w:r>
          <w:r>
            <w:tab/>
          </w:r>
          <w:r>
            <w:t>5</w:t>
          </w:r>
        </w:p>
        <w:p>
          <w:pPr>
            <w:pStyle w:val="6"/>
            <w:numPr>
              <w:ilvl w:val="1"/>
              <w:numId w:val="3"/>
            </w:numPr>
            <w:tabs>
              <w:tab w:val="left" w:pos="1425"/>
              <w:tab w:val="right" w:leader="hyphen" w:pos="7376"/>
            </w:tabs>
            <w:spacing w:before="2" w:after="0" w:line="240" w:lineRule="auto"/>
            <w:ind w:left="1424" w:right="0" w:hanging="424"/>
            <w:jc w:val="left"/>
          </w:pPr>
          <w:r>
            <w:t>电气间隙和爬电距离</w:t>
          </w:r>
          <w:r>
            <w:tab/>
          </w:r>
          <w:r>
            <w:t>5</w:t>
          </w:r>
        </w:p>
        <w:p>
          <w:pPr>
            <w:pStyle w:val="6"/>
            <w:numPr>
              <w:ilvl w:val="1"/>
              <w:numId w:val="3"/>
            </w:numPr>
            <w:tabs>
              <w:tab w:val="left" w:pos="1425"/>
              <w:tab w:val="right" w:leader="hyphen" w:pos="7376"/>
            </w:tabs>
            <w:spacing w:before="5" w:after="0" w:line="240" w:lineRule="auto"/>
            <w:ind w:left="1424" w:right="0" w:hanging="424"/>
            <w:jc w:val="left"/>
          </w:pPr>
          <w:r>
            <w:fldChar w:fldCharType="begin"/>
          </w:r>
          <w:r>
            <w:instrText xml:space="preserve"> HYPERLINK \l "_TOC_250015" </w:instrText>
          </w:r>
          <w:r>
            <w:fldChar w:fldCharType="separate"/>
          </w:r>
          <w:r>
            <w:t>绝缘电阻</w:t>
          </w:r>
          <w:r>
            <w:tab/>
          </w:r>
          <w:r>
            <w:t>5</w:t>
          </w:r>
          <w:r>
            <w:fldChar w:fldCharType="end"/>
          </w:r>
        </w:p>
        <w:p>
          <w:pPr>
            <w:pStyle w:val="6"/>
            <w:numPr>
              <w:ilvl w:val="1"/>
              <w:numId w:val="3"/>
            </w:numPr>
            <w:tabs>
              <w:tab w:val="left" w:pos="1432"/>
              <w:tab w:val="right" w:leader="hyphen" w:pos="7374"/>
            </w:tabs>
            <w:spacing w:before="4" w:after="0" w:line="240" w:lineRule="auto"/>
            <w:ind w:left="1432" w:right="0" w:hanging="432"/>
            <w:jc w:val="left"/>
          </w:pPr>
          <w:r>
            <w:fldChar w:fldCharType="begin"/>
          </w:r>
          <w:r>
            <w:instrText xml:space="preserve"> HYPERLINK \l "_TOC_250014" </w:instrText>
          </w:r>
          <w:r>
            <w:fldChar w:fldCharType="separate"/>
          </w:r>
          <w:r>
            <w:rPr>
              <w:spacing w:val="4"/>
            </w:rPr>
            <w:t>工频</w:t>
          </w:r>
          <w:r>
            <w:t>耐压</w:t>
          </w:r>
          <w:r>
            <w:tab/>
          </w:r>
          <w:r>
            <w:t>5</w:t>
          </w:r>
          <w:r>
            <w:fldChar w:fldCharType="end"/>
          </w:r>
        </w:p>
        <w:p>
          <w:pPr>
            <w:pStyle w:val="6"/>
            <w:numPr>
              <w:ilvl w:val="1"/>
              <w:numId w:val="3"/>
            </w:numPr>
            <w:tabs>
              <w:tab w:val="left" w:pos="1440"/>
              <w:tab w:val="right" w:leader="hyphen" w:pos="7373"/>
            </w:tabs>
            <w:spacing w:before="5" w:after="0" w:line="240" w:lineRule="auto"/>
            <w:ind w:left="1439" w:right="0" w:hanging="439"/>
            <w:jc w:val="left"/>
          </w:pPr>
          <w:r>
            <w:fldChar w:fldCharType="begin"/>
          </w:r>
          <w:r>
            <w:instrText xml:space="preserve"> HYPERLINK \l "_TOC_250013" </w:instrText>
          </w:r>
          <w:r>
            <w:fldChar w:fldCharType="separate"/>
          </w:r>
          <w:r>
            <w:rPr>
              <w:spacing w:val="7"/>
            </w:rPr>
            <w:t>冲击耐</w:t>
          </w:r>
          <w:r>
            <w:t>压</w:t>
          </w:r>
          <w:r>
            <w:tab/>
          </w:r>
          <w:r>
            <w:t>6</w:t>
          </w:r>
          <w:r>
            <w:fldChar w:fldCharType="end"/>
          </w:r>
        </w:p>
        <w:p>
          <w:pPr>
            <w:pStyle w:val="10"/>
            <w:tabs>
              <w:tab w:val="right" w:leader="hyphen" w:pos="7379"/>
            </w:tabs>
            <w:spacing w:before="2"/>
          </w:pPr>
          <w:r>
            <w:fldChar w:fldCharType="begin"/>
          </w:r>
          <w:r>
            <w:instrText xml:space="preserve"> HYPERLINK \l "_TOC_250012" </w:instrText>
          </w:r>
          <w:r>
            <w:fldChar w:fldCharType="separate"/>
          </w:r>
          <w:r>
            <w:t>5</w:t>
          </w:r>
          <w:r>
            <w:rPr>
              <w:spacing w:val="-58"/>
            </w:rPr>
            <w:t xml:space="preserve"> </w:t>
          </w:r>
          <w:r>
            <w:t>操</w:t>
          </w:r>
          <w:r>
            <w:rPr>
              <w:spacing w:val="4"/>
            </w:rPr>
            <w:t>作</w:t>
          </w:r>
          <w:r>
            <w:t>说明</w:t>
          </w:r>
          <w:r>
            <w:tab/>
          </w:r>
          <w:r>
            <w:t>6</w:t>
          </w:r>
          <w:r>
            <w:fldChar w:fldCharType="end"/>
          </w:r>
        </w:p>
        <w:p>
          <w:pPr>
            <w:pStyle w:val="10"/>
            <w:tabs>
              <w:tab w:val="right" w:leader="hyphen" w:pos="7374"/>
            </w:tabs>
          </w:pPr>
          <w:r>
            <w:rPr>
              <w:spacing w:val="7"/>
            </w:rPr>
            <w:t>安装要求及方</w:t>
          </w:r>
          <w:r>
            <w:t>法</w:t>
          </w:r>
          <w:r>
            <w:tab/>
          </w:r>
          <w:r>
            <w:t>9</w:t>
          </w:r>
        </w:p>
        <w:p>
          <w:pPr>
            <w:pStyle w:val="10"/>
            <w:numPr>
              <w:ilvl w:val="0"/>
              <w:numId w:val="4"/>
            </w:numPr>
            <w:tabs>
              <w:tab w:val="left" w:pos="741"/>
              <w:tab w:val="right" w:leader="hyphen" w:pos="7376"/>
            </w:tabs>
            <w:spacing w:before="5" w:after="0" w:line="240" w:lineRule="auto"/>
            <w:ind w:left="740" w:right="0" w:hanging="180"/>
            <w:jc w:val="left"/>
          </w:pPr>
          <w:r>
            <w:fldChar w:fldCharType="begin"/>
          </w:r>
          <w:r>
            <w:instrText xml:space="preserve"> HYPERLINK \l "_TOC_250011" </w:instrText>
          </w:r>
          <w:r>
            <w:fldChar w:fldCharType="separate"/>
          </w:r>
          <w:r>
            <w:t>安装方法</w:t>
          </w:r>
          <w:r>
            <w:tab/>
          </w:r>
          <w:r>
            <w:t>10</w:t>
          </w:r>
          <w:r>
            <w:fldChar w:fldCharType="end"/>
          </w:r>
        </w:p>
        <w:p>
          <w:pPr>
            <w:pStyle w:val="7"/>
            <w:numPr>
              <w:ilvl w:val="1"/>
              <w:numId w:val="4"/>
            </w:numPr>
            <w:tabs>
              <w:tab w:val="left" w:pos="1221"/>
              <w:tab w:val="right" w:leader="hyphen" w:pos="6773"/>
            </w:tabs>
            <w:spacing w:before="2" w:after="0" w:line="240" w:lineRule="auto"/>
            <w:ind w:left="1220" w:right="0" w:hanging="420"/>
            <w:jc w:val="left"/>
          </w:pPr>
          <w:r>
            <w:fldChar w:fldCharType="begin"/>
          </w:r>
          <w:r>
            <w:instrText xml:space="preserve"> HYPERLINK \l "_TOC_250010" </w:instrText>
          </w:r>
          <w:r>
            <w:fldChar w:fldCharType="separate"/>
          </w:r>
          <w:r>
            <w:t>壁挂式</w:t>
          </w:r>
          <w:r>
            <w:tab/>
          </w:r>
          <w:r>
            <w:t>10</w:t>
          </w:r>
          <w:r>
            <w:fldChar w:fldCharType="end"/>
          </w:r>
        </w:p>
        <w:p>
          <w:pPr>
            <w:pStyle w:val="12"/>
            <w:numPr>
              <w:ilvl w:val="2"/>
              <w:numId w:val="4"/>
            </w:numPr>
            <w:tabs>
              <w:tab w:val="left" w:pos="1704"/>
              <w:tab w:val="right" w:leader="hyphen" w:pos="7376"/>
            </w:tabs>
            <w:spacing w:before="4" w:after="0" w:line="240" w:lineRule="auto"/>
            <w:ind w:left="1703" w:right="0" w:hanging="663"/>
            <w:jc w:val="left"/>
          </w:pPr>
          <w:r>
            <w:fldChar w:fldCharType="begin"/>
          </w:r>
          <w:r>
            <w:instrText xml:space="preserve"> HYPERLINK \l "_TOC_250009" </w:instrText>
          </w:r>
          <w:r>
            <w:fldChar w:fldCharType="separate"/>
          </w:r>
          <w:r>
            <w:t>安装步骤说明</w:t>
          </w:r>
          <w:r>
            <w:tab/>
          </w:r>
          <w:r>
            <w:t>11</w:t>
          </w:r>
          <w:r>
            <w:fldChar w:fldCharType="end"/>
          </w:r>
        </w:p>
        <w:p>
          <w:pPr>
            <w:pStyle w:val="12"/>
            <w:numPr>
              <w:ilvl w:val="2"/>
              <w:numId w:val="4"/>
            </w:numPr>
            <w:tabs>
              <w:tab w:val="left" w:pos="1704"/>
              <w:tab w:val="right" w:leader="hyphen" w:pos="7376"/>
            </w:tabs>
            <w:spacing w:before="5" w:after="0" w:line="240" w:lineRule="auto"/>
            <w:ind w:left="1703" w:right="0" w:hanging="663"/>
            <w:jc w:val="left"/>
          </w:pPr>
          <w:r>
            <w:fldChar w:fldCharType="begin"/>
          </w:r>
          <w:r>
            <w:instrText xml:space="preserve"> HYPERLINK \l "_TOC_250008" </w:instrText>
          </w:r>
          <w:r>
            <w:fldChar w:fldCharType="separate"/>
          </w:r>
          <w:r>
            <w:t>连接电线</w:t>
          </w:r>
          <w:r>
            <w:tab/>
          </w:r>
          <w:r>
            <w:t>12</w:t>
          </w:r>
          <w:r>
            <w:fldChar w:fldCharType="end"/>
          </w:r>
        </w:p>
        <w:p>
          <w:pPr>
            <w:pStyle w:val="13"/>
            <w:numPr>
              <w:ilvl w:val="1"/>
              <w:numId w:val="4"/>
            </w:numPr>
            <w:tabs>
              <w:tab w:val="left" w:pos="1202"/>
              <w:tab w:val="right" w:leader="hyphen" w:pos="7376"/>
            </w:tabs>
            <w:spacing w:before="2" w:after="0" w:line="240" w:lineRule="auto"/>
            <w:ind w:left="1201" w:right="0" w:hanging="425"/>
            <w:jc w:val="left"/>
          </w:pPr>
          <w:r>
            <w:fldChar w:fldCharType="begin"/>
          </w:r>
          <w:r>
            <w:instrText xml:space="preserve"> HYPERLINK \l "_TOC_250007" </w:instrText>
          </w:r>
          <w:r>
            <w:fldChar w:fldCharType="separate"/>
          </w:r>
          <w:r>
            <w:t>立柱式</w:t>
          </w:r>
          <w:r>
            <w:tab/>
          </w:r>
          <w:r>
            <w:t>13</w:t>
          </w:r>
          <w:r>
            <w:fldChar w:fldCharType="end"/>
          </w:r>
        </w:p>
        <w:p>
          <w:pPr>
            <w:pStyle w:val="11"/>
            <w:numPr>
              <w:ilvl w:val="2"/>
              <w:numId w:val="4"/>
            </w:numPr>
            <w:tabs>
              <w:tab w:val="left" w:pos="1584"/>
              <w:tab w:val="right" w:leader="hyphen" w:pos="6773"/>
            </w:tabs>
            <w:spacing w:before="16" w:after="0" w:line="240" w:lineRule="auto"/>
            <w:ind w:left="1583" w:right="0" w:hanging="663"/>
            <w:jc w:val="left"/>
          </w:pPr>
          <w:r>
            <w:fldChar w:fldCharType="begin"/>
          </w:r>
          <w:r>
            <w:instrText xml:space="preserve"> HYPERLINK \l "_TOC_250006" </w:instrText>
          </w:r>
          <w:r>
            <w:fldChar w:fldCharType="separate"/>
          </w:r>
          <w:r>
            <w:t>立柱式安装图纸</w:t>
          </w:r>
          <w:r>
            <w:tab/>
          </w:r>
          <w:r>
            <w:t>13</w:t>
          </w:r>
          <w:r>
            <w:fldChar w:fldCharType="end"/>
          </w:r>
        </w:p>
        <w:p>
          <w:pPr>
            <w:pStyle w:val="11"/>
            <w:numPr>
              <w:ilvl w:val="2"/>
              <w:numId w:val="4"/>
            </w:numPr>
            <w:tabs>
              <w:tab w:val="left" w:pos="1584"/>
              <w:tab w:val="right" w:leader="hyphen" w:pos="6773"/>
            </w:tabs>
            <w:spacing w:before="17" w:after="0" w:line="240" w:lineRule="auto"/>
            <w:ind w:left="1583" w:right="0" w:hanging="663"/>
            <w:jc w:val="left"/>
          </w:pPr>
          <w:r>
            <w:fldChar w:fldCharType="begin"/>
          </w:r>
          <w:r>
            <w:instrText xml:space="preserve"> HYPERLINK \l "_TOC_250005" </w:instrText>
          </w:r>
          <w:r>
            <w:fldChar w:fldCharType="separate"/>
          </w:r>
          <w:r>
            <w:t>安装文字说明</w:t>
          </w:r>
          <w:r>
            <w:tab/>
          </w:r>
          <w:r>
            <w:t>14</w:t>
          </w:r>
          <w:r>
            <w:fldChar w:fldCharType="end"/>
          </w:r>
        </w:p>
        <w:p>
          <w:pPr>
            <w:pStyle w:val="10"/>
            <w:numPr>
              <w:ilvl w:val="0"/>
              <w:numId w:val="5"/>
            </w:numPr>
            <w:tabs>
              <w:tab w:val="left" w:pos="804"/>
              <w:tab w:val="right" w:leader="hyphen" w:pos="7376"/>
            </w:tabs>
            <w:spacing w:before="4" w:after="0" w:line="240" w:lineRule="auto"/>
            <w:ind w:left="803" w:right="0" w:hanging="243"/>
            <w:jc w:val="left"/>
          </w:pPr>
          <w:r>
            <w:fldChar w:fldCharType="begin"/>
          </w:r>
          <w:r>
            <w:instrText xml:space="preserve"> HYPERLINK \l "_TOC_250004" </w:instrText>
          </w:r>
          <w:r>
            <w:fldChar w:fldCharType="separate"/>
          </w:r>
          <w:r>
            <w:t>注意事项</w:t>
          </w:r>
          <w:r>
            <w:tab/>
          </w:r>
          <w:r>
            <w:t>15</w:t>
          </w:r>
          <w:r>
            <w:fldChar w:fldCharType="end"/>
          </w:r>
        </w:p>
        <w:p>
          <w:pPr>
            <w:pStyle w:val="10"/>
            <w:numPr>
              <w:ilvl w:val="0"/>
              <w:numId w:val="5"/>
            </w:numPr>
            <w:tabs>
              <w:tab w:val="left" w:pos="804"/>
              <w:tab w:val="right" w:leader="hyphen" w:pos="7376"/>
            </w:tabs>
            <w:spacing w:before="3" w:after="0" w:line="240" w:lineRule="auto"/>
            <w:ind w:left="803" w:right="0" w:hanging="243"/>
            <w:jc w:val="left"/>
          </w:pPr>
          <w:r>
            <w:t>安装后检查</w:t>
          </w:r>
          <w:r>
            <w:tab/>
          </w:r>
          <w:r>
            <w:t>16</w:t>
          </w:r>
        </w:p>
        <w:p>
          <w:pPr>
            <w:pStyle w:val="10"/>
            <w:numPr>
              <w:ilvl w:val="0"/>
              <w:numId w:val="5"/>
            </w:numPr>
            <w:tabs>
              <w:tab w:val="left" w:pos="926"/>
              <w:tab w:val="right" w:leader="hyphen" w:pos="7376"/>
            </w:tabs>
            <w:spacing w:before="4" w:after="0" w:line="240" w:lineRule="auto"/>
            <w:ind w:left="925" w:right="0" w:hanging="365"/>
            <w:jc w:val="left"/>
          </w:pPr>
          <w:r>
            <w:fldChar w:fldCharType="begin"/>
          </w:r>
          <w:r>
            <w:instrText xml:space="preserve"> HYPERLINK \l "_TOC_250003" </w:instrText>
          </w:r>
          <w:r>
            <w:fldChar w:fldCharType="separate"/>
          </w:r>
          <w:r>
            <w:t>以下不属于保修范围</w:t>
          </w:r>
          <w:r>
            <w:tab/>
          </w:r>
          <w:r>
            <w:t>16</w:t>
          </w:r>
          <w:r>
            <w:fldChar w:fldCharType="end"/>
          </w:r>
        </w:p>
        <w:p>
          <w:pPr>
            <w:pStyle w:val="10"/>
            <w:tabs>
              <w:tab w:val="right" w:leader="hyphen" w:pos="7376"/>
            </w:tabs>
            <w:spacing w:before="2"/>
          </w:pPr>
          <w:r>
            <w:fldChar w:fldCharType="begin"/>
          </w:r>
          <w:r>
            <w:instrText xml:space="preserve"> HYPERLINK \l "_TOC_250002" </w:instrText>
          </w:r>
          <w:r>
            <w:fldChar w:fldCharType="separate"/>
          </w:r>
          <w:r>
            <w:t>11.维保</w:t>
          </w:r>
          <w:r>
            <w:tab/>
          </w:r>
          <w:r>
            <w:t>17</w:t>
          </w:r>
          <w:r>
            <w:fldChar w:fldCharType="end"/>
          </w:r>
        </w:p>
        <w:p>
          <w:pPr>
            <w:pStyle w:val="10"/>
            <w:tabs>
              <w:tab w:val="right" w:leader="hyphen" w:pos="7374"/>
            </w:tabs>
            <w:spacing w:before="5"/>
          </w:pPr>
          <w:r>
            <w:fldChar w:fldCharType="begin"/>
          </w:r>
          <w:r>
            <w:instrText xml:space="preserve"> HYPERLINK \l "_TOC_250001" </w:instrText>
          </w:r>
          <w:r>
            <w:fldChar w:fldCharType="separate"/>
          </w:r>
          <w:r>
            <w:t>12</w:t>
          </w:r>
          <w:r>
            <w:rPr>
              <w:spacing w:val="-56"/>
            </w:rPr>
            <w:t xml:space="preserve"> </w:t>
          </w:r>
          <w:r>
            <w:t>联</w:t>
          </w:r>
          <w:r>
            <w:rPr>
              <w:spacing w:val="4"/>
            </w:rPr>
            <w:t>系</w:t>
          </w:r>
          <w:r>
            <w:t>我们</w:t>
          </w:r>
          <w:r>
            <w:tab/>
          </w:r>
          <w:r>
            <w:t>17</w:t>
          </w:r>
          <w:r>
            <w:fldChar w:fldCharType="end"/>
          </w:r>
        </w:p>
        <w:p>
          <w:pPr>
            <w:pStyle w:val="10"/>
            <w:tabs>
              <w:tab w:val="right" w:leader="hyphen" w:pos="7373"/>
            </w:tabs>
          </w:pPr>
          <w:r>
            <w:fldChar w:fldCharType="begin"/>
          </w:r>
          <w:r>
            <w:instrText xml:space="preserve"> HYPERLINK \l "_TOC_250000" </w:instrText>
          </w:r>
          <w:r>
            <w:fldChar w:fldCharType="separate"/>
          </w:r>
          <w:r>
            <w:rPr>
              <w:spacing w:val="14"/>
            </w:rPr>
            <w:t>A.附</w:t>
          </w:r>
          <w:r>
            <w:t>录</w:t>
          </w:r>
          <w:r>
            <w:tab/>
          </w:r>
          <w:r>
            <w:rPr>
              <w:spacing w:val="7"/>
            </w:rPr>
            <w:t>18</w:t>
          </w:r>
          <w:r>
            <w:rPr>
              <w:spacing w:val="7"/>
            </w:rPr>
            <w:fldChar w:fldCharType="end"/>
          </w:r>
        </w:p>
      </w:sdtContent>
    </w:sdt>
    <w:p>
      <w:pPr>
        <w:spacing w:after="0"/>
        <w:sectPr>
          <w:headerReference r:id="rId7" w:type="default"/>
          <w:footerReference r:id="rId8" w:type="default"/>
          <w:pgSz w:w="8340" w:h="11860"/>
          <w:pgMar w:top="780" w:right="100" w:bottom="1080" w:left="260" w:header="262" w:footer="896" w:gutter="0"/>
          <w:pgNumType w:start="1"/>
          <w:cols w:space="720" w:num="1"/>
        </w:sectPr>
      </w:pPr>
    </w:p>
    <w:p>
      <w:pPr>
        <w:pStyle w:val="5"/>
        <w:spacing w:before="3"/>
        <w:rPr>
          <w:sz w:val="39"/>
        </w:rPr>
      </w:pPr>
    </w:p>
    <w:p>
      <w:pPr>
        <w:pStyle w:val="2"/>
        <w:numPr>
          <w:ilvl w:val="0"/>
          <w:numId w:val="6"/>
        </w:numPr>
        <w:tabs>
          <w:tab w:val="left" w:pos="863"/>
        </w:tabs>
        <w:spacing w:before="0" w:after="0" w:line="496" w:lineRule="exact"/>
        <w:ind w:left="862" w:right="0" w:hanging="302"/>
        <w:jc w:val="left"/>
      </w:pPr>
      <w:bookmarkStart w:id="0" w:name="_TOC_250020"/>
      <w:bookmarkEnd w:id="0"/>
      <w:r>
        <w:t>产品概述</w:t>
      </w:r>
    </w:p>
    <w:p>
      <w:pPr>
        <w:pStyle w:val="4"/>
        <w:numPr>
          <w:ilvl w:val="1"/>
          <w:numId w:val="6"/>
        </w:numPr>
        <w:tabs>
          <w:tab w:val="left" w:pos="1221"/>
        </w:tabs>
        <w:spacing w:before="0" w:after="0" w:line="385" w:lineRule="exact"/>
        <w:ind w:left="1220" w:right="0" w:hanging="420"/>
        <w:jc w:val="left"/>
      </w:pPr>
      <w:bookmarkStart w:id="1" w:name="_TOC_250019"/>
      <w:bookmarkEnd w:id="1"/>
      <w:r>
        <w:t>产品样式</w:t>
      </w:r>
    </w:p>
    <w:p>
      <w:pPr>
        <w:pStyle w:val="5"/>
        <w:spacing w:before="7"/>
        <w:rPr>
          <w:rFonts w:ascii="微软雅黑"/>
          <w:b/>
          <w:sz w:val="9"/>
        </w:rPr>
      </w:pPr>
      <w:r>
        <w:drawing>
          <wp:anchor distT="0" distB="0" distL="0" distR="0" simplePos="0" relativeHeight="251660288" behindDoc="0" locked="0" layoutInCell="1" allowOverlap="1">
            <wp:simplePos x="0" y="0"/>
            <wp:positionH relativeFrom="page">
              <wp:posOffset>744855</wp:posOffset>
            </wp:positionH>
            <wp:positionV relativeFrom="paragraph">
              <wp:posOffset>134620</wp:posOffset>
            </wp:positionV>
            <wp:extent cx="2053590" cy="2352040"/>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15" cstate="print"/>
                    <a:stretch>
                      <a:fillRect/>
                    </a:stretch>
                  </pic:blipFill>
                  <pic:spPr>
                    <a:xfrm>
                      <a:off x="0" y="0"/>
                      <a:ext cx="2053440" cy="2352294"/>
                    </a:xfrm>
                    <a:prstGeom prst="rect">
                      <a:avLst/>
                    </a:prstGeom>
                  </pic:spPr>
                </pic:pic>
              </a:graphicData>
            </a:graphic>
          </wp:anchor>
        </w:drawing>
      </w:r>
    </w:p>
    <w:p>
      <w:pPr>
        <w:pStyle w:val="5"/>
        <w:spacing w:before="5"/>
        <w:rPr>
          <w:rFonts w:ascii="微软雅黑"/>
          <w:b/>
          <w:sz w:val="23"/>
        </w:rPr>
      </w:pPr>
    </w:p>
    <w:p>
      <w:pPr>
        <w:pStyle w:val="4"/>
        <w:numPr>
          <w:ilvl w:val="1"/>
          <w:numId w:val="6"/>
        </w:numPr>
        <w:tabs>
          <w:tab w:val="left" w:pos="1221"/>
        </w:tabs>
        <w:spacing w:before="0" w:after="0" w:line="240" w:lineRule="auto"/>
        <w:ind w:left="1220" w:right="0" w:hanging="420"/>
        <w:jc w:val="left"/>
      </w:pPr>
      <w:bookmarkStart w:id="2" w:name="_TOC_250018"/>
      <w:bookmarkEnd w:id="2"/>
      <w:r>
        <w:t>技术参数</w:t>
      </w:r>
    </w:p>
    <w:p>
      <w:pPr>
        <w:pStyle w:val="5"/>
        <w:spacing w:before="10"/>
        <w:rPr>
          <w:rFonts w:ascii="微软雅黑"/>
          <w:b/>
          <w:sz w:val="3"/>
        </w:rPr>
      </w:pPr>
    </w:p>
    <w:tbl>
      <w:tblPr>
        <w:tblStyle w:val="14"/>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246"/>
        <w:gridCol w:w="2944"/>
        <w:gridCol w:w="1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770" w:type="dxa"/>
            <w:shd w:val="clear" w:color="auto" w:fill="DBEDF3"/>
          </w:tcPr>
          <w:p>
            <w:pPr>
              <w:pStyle w:val="18"/>
              <w:spacing w:before="3" w:line="272" w:lineRule="exact"/>
              <w:ind w:left="108"/>
              <w:rPr>
                <w:b/>
                <w:sz w:val="22"/>
              </w:rPr>
            </w:pPr>
            <w:r>
              <w:rPr>
                <w:b/>
                <w:sz w:val="22"/>
              </w:rPr>
              <w:t>项次</w:t>
            </w:r>
          </w:p>
        </w:tc>
        <w:tc>
          <w:tcPr>
            <w:tcW w:w="2246" w:type="dxa"/>
            <w:shd w:val="clear" w:color="auto" w:fill="DBEDF3"/>
          </w:tcPr>
          <w:p>
            <w:pPr>
              <w:pStyle w:val="18"/>
              <w:spacing w:before="3" w:line="272" w:lineRule="exact"/>
              <w:ind w:left="103"/>
              <w:rPr>
                <w:b/>
                <w:sz w:val="22"/>
              </w:rPr>
            </w:pPr>
            <w:r>
              <w:rPr>
                <w:b/>
                <w:sz w:val="22"/>
              </w:rPr>
              <w:t>项目</w:t>
            </w:r>
          </w:p>
        </w:tc>
        <w:tc>
          <w:tcPr>
            <w:tcW w:w="2944" w:type="dxa"/>
            <w:shd w:val="clear" w:color="auto" w:fill="DBEDF3"/>
          </w:tcPr>
          <w:p>
            <w:pPr>
              <w:pStyle w:val="18"/>
              <w:spacing w:before="3" w:line="272" w:lineRule="exact"/>
              <w:ind w:left="106"/>
              <w:rPr>
                <w:b/>
                <w:sz w:val="22"/>
              </w:rPr>
            </w:pPr>
            <w:r>
              <w:rPr>
                <w:b/>
                <w:sz w:val="22"/>
              </w:rPr>
              <w:t>技术参数</w:t>
            </w:r>
          </w:p>
        </w:tc>
        <w:tc>
          <w:tcPr>
            <w:tcW w:w="1035" w:type="dxa"/>
            <w:shd w:val="clear" w:color="auto" w:fill="DBEDF3"/>
          </w:tcPr>
          <w:p>
            <w:pPr>
              <w:pStyle w:val="18"/>
              <w:spacing w:before="3" w:line="272" w:lineRule="exact"/>
              <w:ind w:left="104"/>
              <w:rPr>
                <w:b/>
                <w:sz w:val="22"/>
              </w:rPr>
            </w:pPr>
            <w:r>
              <w:rPr>
                <w:b/>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tcPr>
          <w:p>
            <w:pPr>
              <w:pStyle w:val="18"/>
              <w:spacing w:before="24" w:line="268" w:lineRule="exact"/>
              <w:ind w:left="108"/>
              <w:rPr>
                <w:sz w:val="22"/>
              </w:rPr>
            </w:pPr>
            <w:r>
              <w:rPr>
                <w:w w:val="100"/>
                <w:sz w:val="22"/>
              </w:rPr>
              <w:t>1</w:t>
            </w:r>
          </w:p>
        </w:tc>
        <w:tc>
          <w:tcPr>
            <w:tcW w:w="2246" w:type="dxa"/>
          </w:tcPr>
          <w:p>
            <w:pPr>
              <w:pStyle w:val="18"/>
              <w:spacing w:line="275" w:lineRule="exact"/>
              <w:ind w:left="103"/>
              <w:rPr>
                <w:sz w:val="22"/>
              </w:rPr>
            </w:pPr>
            <w:r>
              <w:rPr>
                <w:sz w:val="22"/>
              </w:rPr>
              <w:t>充电接口数量</w:t>
            </w:r>
          </w:p>
        </w:tc>
        <w:tc>
          <w:tcPr>
            <w:tcW w:w="2944" w:type="dxa"/>
          </w:tcPr>
          <w:p>
            <w:pPr>
              <w:pStyle w:val="18"/>
              <w:spacing w:before="24" w:line="268" w:lineRule="exact"/>
              <w:ind w:left="106"/>
              <w:rPr>
                <w:sz w:val="22"/>
              </w:rPr>
            </w:pPr>
            <w:r>
              <w:rPr>
                <w:w w:val="100"/>
                <w:sz w:val="22"/>
              </w:rPr>
              <w:t>1</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tcPr>
          <w:p>
            <w:pPr>
              <w:pStyle w:val="18"/>
              <w:spacing w:before="26" w:line="266" w:lineRule="exact"/>
              <w:ind w:left="108"/>
              <w:rPr>
                <w:sz w:val="22"/>
              </w:rPr>
            </w:pPr>
            <w:r>
              <w:rPr>
                <w:w w:val="100"/>
                <w:sz w:val="22"/>
              </w:rPr>
              <w:t>2</w:t>
            </w:r>
          </w:p>
        </w:tc>
        <w:tc>
          <w:tcPr>
            <w:tcW w:w="2246" w:type="dxa"/>
          </w:tcPr>
          <w:p>
            <w:pPr>
              <w:pStyle w:val="18"/>
              <w:spacing w:line="277" w:lineRule="exact"/>
              <w:ind w:left="103"/>
              <w:rPr>
                <w:sz w:val="22"/>
              </w:rPr>
            </w:pPr>
            <w:r>
              <w:rPr>
                <w:sz w:val="22"/>
              </w:rPr>
              <w:t>额定电压</w:t>
            </w:r>
          </w:p>
        </w:tc>
        <w:tc>
          <w:tcPr>
            <w:tcW w:w="2944" w:type="dxa"/>
          </w:tcPr>
          <w:p>
            <w:pPr>
              <w:pStyle w:val="18"/>
              <w:spacing w:before="26" w:line="266" w:lineRule="exact"/>
              <w:ind w:left="106"/>
              <w:rPr>
                <w:sz w:val="22"/>
              </w:rPr>
            </w:pPr>
            <w:r>
              <w:rPr>
                <w:sz w:val="22"/>
              </w:rPr>
              <w:t>220V</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70" w:type="dxa"/>
          </w:tcPr>
          <w:p>
            <w:pPr>
              <w:pStyle w:val="18"/>
              <w:spacing w:before="37" w:line="280" w:lineRule="exact"/>
              <w:ind w:left="108"/>
              <w:rPr>
                <w:sz w:val="22"/>
              </w:rPr>
            </w:pPr>
            <w:r>
              <w:rPr>
                <w:w w:val="100"/>
                <w:sz w:val="22"/>
              </w:rPr>
              <w:t>3</w:t>
            </w:r>
          </w:p>
        </w:tc>
        <w:tc>
          <w:tcPr>
            <w:tcW w:w="2246" w:type="dxa"/>
          </w:tcPr>
          <w:p>
            <w:pPr>
              <w:pStyle w:val="18"/>
              <w:spacing w:before="4"/>
              <w:ind w:left="103"/>
              <w:rPr>
                <w:sz w:val="22"/>
              </w:rPr>
            </w:pPr>
            <w:r>
              <w:rPr>
                <w:sz w:val="22"/>
              </w:rPr>
              <w:t>额定频率</w:t>
            </w:r>
          </w:p>
        </w:tc>
        <w:tc>
          <w:tcPr>
            <w:tcW w:w="2944" w:type="dxa"/>
          </w:tcPr>
          <w:p>
            <w:pPr>
              <w:pStyle w:val="18"/>
              <w:spacing w:before="37" w:line="280" w:lineRule="exact"/>
              <w:ind w:left="106"/>
              <w:rPr>
                <w:sz w:val="22"/>
              </w:rPr>
            </w:pPr>
            <w:r>
              <w:rPr>
                <w:sz w:val="22"/>
              </w:rPr>
              <w:t>50Hz±5Hz</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70" w:type="dxa"/>
          </w:tcPr>
          <w:p>
            <w:pPr>
              <w:pStyle w:val="18"/>
              <w:spacing w:before="23" w:line="269" w:lineRule="exact"/>
              <w:ind w:left="108"/>
              <w:rPr>
                <w:sz w:val="22"/>
              </w:rPr>
            </w:pPr>
            <w:r>
              <w:rPr>
                <w:w w:val="100"/>
                <w:sz w:val="22"/>
              </w:rPr>
              <w:t>4</w:t>
            </w:r>
          </w:p>
        </w:tc>
        <w:tc>
          <w:tcPr>
            <w:tcW w:w="2246" w:type="dxa"/>
          </w:tcPr>
          <w:p>
            <w:pPr>
              <w:pStyle w:val="18"/>
              <w:spacing w:line="274" w:lineRule="exact"/>
              <w:ind w:left="103"/>
              <w:rPr>
                <w:sz w:val="22"/>
              </w:rPr>
            </w:pPr>
            <w:r>
              <w:rPr>
                <w:sz w:val="22"/>
              </w:rPr>
              <w:t>输入电压</w:t>
            </w:r>
          </w:p>
        </w:tc>
        <w:tc>
          <w:tcPr>
            <w:tcW w:w="2944" w:type="dxa"/>
          </w:tcPr>
          <w:p>
            <w:pPr>
              <w:pStyle w:val="18"/>
              <w:spacing w:before="23" w:line="269" w:lineRule="exact"/>
              <w:ind w:left="106"/>
              <w:rPr>
                <w:sz w:val="22"/>
              </w:rPr>
            </w:pPr>
            <w:r>
              <w:rPr>
                <w:sz w:val="22"/>
              </w:rPr>
              <w:t>220V±15%</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 w:hRule="atLeast"/>
        </w:trPr>
        <w:tc>
          <w:tcPr>
            <w:tcW w:w="770" w:type="dxa"/>
          </w:tcPr>
          <w:p>
            <w:pPr>
              <w:pStyle w:val="18"/>
              <w:spacing w:before="61"/>
              <w:ind w:left="108"/>
              <w:rPr>
                <w:sz w:val="22"/>
              </w:rPr>
            </w:pPr>
            <w:r>
              <w:rPr>
                <w:w w:val="100"/>
                <w:sz w:val="22"/>
              </w:rPr>
              <w:t>5</w:t>
            </w:r>
          </w:p>
        </w:tc>
        <w:tc>
          <w:tcPr>
            <w:tcW w:w="2246" w:type="dxa"/>
          </w:tcPr>
          <w:p>
            <w:pPr>
              <w:pStyle w:val="18"/>
              <w:spacing w:before="18"/>
              <w:ind w:left="103"/>
              <w:rPr>
                <w:sz w:val="22"/>
              </w:rPr>
            </w:pPr>
            <w:r>
              <w:rPr>
                <w:sz w:val="22"/>
              </w:rPr>
              <w:t>尺寸规格</w:t>
            </w:r>
          </w:p>
        </w:tc>
        <w:tc>
          <w:tcPr>
            <w:tcW w:w="2944" w:type="dxa"/>
          </w:tcPr>
          <w:p>
            <w:pPr>
              <w:pStyle w:val="18"/>
              <w:spacing w:before="61"/>
              <w:ind w:left="106"/>
              <w:rPr>
                <w:sz w:val="22"/>
              </w:rPr>
            </w:pPr>
            <w:r>
              <w:rPr>
                <w:sz w:val="22"/>
              </w:rPr>
              <w:t>1200x260x110</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70" w:type="dxa"/>
          </w:tcPr>
          <w:p>
            <w:pPr>
              <w:pStyle w:val="18"/>
              <w:spacing w:before="71"/>
              <w:ind w:left="108"/>
              <w:rPr>
                <w:sz w:val="22"/>
              </w:rPr>
            </w:pPr>
            <w:r>
              <w:rPr>
                <w:w w:val="100"/>
                <w:sz w:val="22"/>
              </w:rPr>
              <w:t>6</w:t>
            </w:r>
          </w:p>
        </w:tc>
        <w:tc>
          <w:tcPr>
            <w:tcW w:w="2246" w:type="dxa"/>
          </w:tcPr>
          <w:p>
            <w:pPr>
              <w:pStyle w:val="18"/>
              <w:spacing w:before="28"/>
              <w:ind w:left="103"/>
              <w:rPr>
                <w:sz w:val="22"/>
              </w:rPr>
            </w:pPr>
            <w:r>
              <w:rPr>
                <w:sz w:val="22"/>
              </w:rPr>
              <w:t>输出最大电流</w:t>
            </w:r>
          </w:p>
        </w:tc>
        <w:tc>
          <w:tcPr>
            <w:tcW w:w="2944" w:type="dxa"/>
          </w:tcPr>
          <w:p>
            <w:pPr>
              <w:pStyle w:val="18"/>
              <w:spacing w:before="71"/>
              <w:ind w:left="106"/>
              <w:rPr>
                <w:sz w:val="22"/>
              </w:rPr>
            </w:pPr>
            <w:r>
              <w:rPr>
                <w:sz w:val="22"/>
              </w:rPr>
              <w:t>32A</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770" w:type="dxa"/>
          </w:tcPr>
          <w:p>
            <w:pPr>
              <w:pStyle w:val="18"/>
              <w:spacing w:before="75"/>
              <w:ind w:left="108"/>
              <w:rPr>
                <w:sz w:val="22"/>
              </w:rPr>
            </w:pPr>
            <w:r>
              <w:rPr>
                <w:w w:val="100"/>
                <w:sz w:val="22"/>
              </w:rPr>
              <w:t>7</w:t>
            </w:r>
          </w:p>
        </w:tc>
        <w:tc>
          <w:tcPr>
            <w:tcW w:w="2246" w:type="dxa"/>
          </w:tcPr>
          <w:p>
            <w:pPr>
              <w:pStyle w:val="18"/>
              <w:spacing w:before="32"/>
              <w:ind w:left="103"/>
              <w:rPr>
                <w:sz w:val="22"/>
              </w:rPr>
            </w:pPr>
            <w:r>
              <w:rPr>
                <w:sz w:val="22"/>
              </w:rPr>
              <w:t>输出最大功率</w:t>
            </w:r>
          </w:p>
        </w:tc>
        <w:tc>
          <w:tcPr>
            <w:tcW w:w="2944" w:type="dxa"/>
          </w:tcPr>
          <w:p>
            <w:pPr>
              <w:pStyle w:val="18"/>
              <w:spacing w:before="75"/>
              <w:ind w:left="106"/>
              <w:rPr>
                <w:sz w:val="22"/>
              </w:rPr>
            </w:pPr>
            <w:r>
              <w:rPr>
                <w:sz w:val="22"/>
              </w:rPr>
              <w:t>7kW</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tcPr>
          <w:p>
            <w:pPr>
              <w:pStyle w:val="18"/>
              <w:spacing w:before="23" w:line="269" w:lineRule="exact"/>
              <w:ind w:left="108"/>
              <w:rPr>
                <w:sz w:val="22"/>
              </w:rPr>
            </w:pPr>
            <w:r>
              <w:rPr>
                <w:w w:val="100"/>
                <w:sz w:val="22"/>
              </w:rPr>
              <w:t>8</w:t>
            </w:r>
          </w:p>
        </w:tc>
        <w:tc>
          <w:tcPr>
            <w:tcW w:w="2246" w:type="dxa"/>
          </w:tcPr>
          <w:p>
            <w:pPr>
              <w:pStyle w:val="18"/>
              <w:spacing w:line="276" w:lineRule="exact"/>
              <w:ind w:left="103"/>
              <w:rPr>
                <w:sz w:val="22"/>
              </w:rPr>
            </w:pPr>
            <w:r>
              <w:rPr>
                <w:sz w:val="22"/>
              </w:rPr>
              <w:t>输入方式</w:t>
            </w:r>
          </w:p>
        </w:tc>
        <w:tc>
          <w:tcPr>
            <w:tcW w:w="2944" w:type="dxa"/>
          </w:tcPr>
          <w:p>
            <w:pPr>
              <w:pStyle w:val="18"/>
              <w:spacing w:before="15" w:line="276" w:lineRule="exact"/>
              <w:ind w:left="106"/>
              <w:rPr>
                <w:sz w:val="22"/>
              </w:rPr>
            </w:pPr>
            <w:r>
              <w:rPr>
                <w:sz w:val="22"/>
              </w:rPr>
              <w:t>M1 刷卡</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hRule="atLeast"/>
        </w:trPr>
        <w:tc>
          <w:tcPr>
            <w:tcW w:w="770" w:type="dxa"/>
          </w:tcPr>
          <w:p>
            <w:pPr>
              <w:pStyle w:val="18"/>
              <w:spacing w:before="27" w:line="270" w:lineRule="exact"/>
              <w:ind w:left="108"/>
              <w:rPr>
                <w:sz w:val="22"/>
              </w:rPr>
            </w:pPr>
            <w:r>
              <w:rPr>
                <w:w w:val="100"/>
                <w:sz w:val="22"/>
              </w:rPr>
              <w:t>9</w:t>
            </w:r>
          </w:p>
        </w:tc>
        <w:tc>
          <w:tcPr>
            <w:tcW w:w="2246" w:type="dxa"/>
          </w:tcPr>
          <w:p>
            <w:pPr>
              <w:pStyle w:val="18"/>
              <w:spacing w:line="278" w:lineRule="exact"/>
              <w:ind w:left="103"/>
              <w:rPr>
                <w:sz w:val="22"/>
              </w:rPr>
            </w:pPr>
            <w:r>
              <w:rPr>
                <w:sz w:val="22"/>
              </w:rPr>
              <w:t>显示屏</w:t>
            </w:r>
          </w:p>
        </w:tc>
        <w:tc>
          <w:tcPr>
            <w:tcW w:w="2944" w:type="dxa"/>
          </w:tcPr>
          <w:p>
            <w:pPr>
              <w:pStyle w:val="18"/>
              <w:spacing w:before="20" w:line="277" w:lineRule="exact"/>
              <w:ind w:left="106"/>
              <w:rPr>
                <w:sz w:val="22"/>
              </w:rPr>
            </w:pPr>
            <w:r>
              <w:rPr>
                <w:sz w:val="22"/>
              </w:rPr>
              <w:t>4.3 寸</w:t>
            </w:r>
          </w:p>
        </w:tc>
        <w:tc>
          <w:tcPr>
            <w:tcW w:w="1035" w:type="dxa"/>
          </w:tcPr>
          <w:p>
            <w:pPr>
              <w:pStyle w:val="18"/>
              <w:rPr>
                <w:rFonts w:ascii="Times New Roman"/>
                <w:sz w:val="22"/>
              </w:rPr>
            </w:pPr>
          </w:p>
        </w:tc>
      </w:tr>
    </w:tbl>
    <w:p>
      <w:pPr>
        <w:spacing w:after="0"/>
        <w:rPr>
          <w:rFonts w:ascii="Times New Roman"/>
          <w:sz w:val="22"/>
        </w:rPr>
        <w:sectPr>
          <w:pgSz w:w="8340" w:h="11860"/>
          <w:pgMar w:top="780" w:right="100" w:bottom="1080" w:left="260" w:header="262" w:footer="896" w:gutter="0"/>
          <w:cols w:space="720" w:num="1"/>
        </w:sectPr>
      </w:pPr>
    </w:p>
    <w:p>
      <w:pPr>
        <w:pStyle w:val="5"/>
        <w:spacing w:before="10"/>
        <w:rPr>
          <w:rFonts w:ascii="微软雅黑"/>
          <w:b/>
          <w:sz w:val="9"/>
        </w:rPr>
      </w:pPr>
    </w:p>
    <w:tbl>
      <w:tblPr>
        <w:tblStyle w:val="14"/>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246"/>
        <w:gridCol w:w="2944"/>
        <w:gridCol w:w="1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70" w:type="dxa"/>
          </w:tcPr>
          <w:p>
            <w:pPr>
              <w:pStyle w:val="18"/>
              <w:spacing w:before="42"/>
              <w:ind w:left="108"/>
              <w:rPr>
                <w:sz w:val="22"/>
              </w:rPr>
            </w:pPr>
            <w:r>
              <w:rPr>
                <w:sz w:val="22"/>
              </w:rPr>
              <w:t>10</w:t>
            </w:r>
          </w:p>
        </w:tc>
        <w:tc>
          <w:tcPr>
            <w:tcW w:w="2246" w:type="dxa"/>
          </w:tcPr>
          <w:p>
            <w:pPr>
              <w:pStyle w:val="18"/>
              <w:spacing w:before="8"/>
              <w:ind w:left="103"/>
              <w:rPr>
                <w:sz w:val="22"/>
              </w:rPr>
            </w:pPr>
            <w:r>
              <w:rPr>
                <w:sz w:val="22"/>
              </w:rPr>
              <w:t>介电强度</w:t>
            </w:r>
          </w:p>
        </w:tc>
        <w:tc>
          <w:tcPr>
            <w:tcW w:w="2944" w:type="dxa"/>
          </w:tcPr>
          <w:p>
            <w:pPr>
              <w:pStyle w:val="18"/>
              <w:spacing w:before="42"/>
              <w:ind w:left="106"/>
              <w:rPr>
                <w:sz w:val="22"/>
              </w:rPr>
            </w:pPr>
            <w:r>
              <w:rPr>
                <w:sz w:val="22"/>
              </w:rPr>
              <w:t>≥2000V</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70" w:type="dxa"/>
          </w:tcPr>
          <w:p>
            <w:pPr>
              <w:pStyle w:val="18"/>
              <w:spacing w:before="25" w:line="269" w:lineRule="exact"/>
              <w:ind w:left="108"/>
              <w:rPr>
                <w:sz w:val="22"/>
              </w:rPr>
            </w:pPr>
            <w:r>
              <w:rPr>
                <w:sz w:val="22"/>
              </w:rPr>
              <w:t>11</w:t>
            </w:r>
          </w:p>
        </w:tc>
        <w:tc>
          <w:tcPr>
            <w:tcW w:w="2246" w:type="dxa"/>
          </w:tcPr>
          <w:p>
            <w:pPr>
              <w:pStyle w:val="18"/>
              <w:spacing w:line="278" w:lineRule="exact"/>
              <w:ind w:left="103"/>
              <w:rPr>
                <w:sz w:val="22"/>
              </w:rPr>
            </w:pPr>
            <w:r>
              <w:rPr>
                <w:sz w:val="22"/>
              </w:rPr>
              <w:t>漏电流</w:t>
            </w:r>
          </w:p>
        </w:tc>
        <w:tc>
          <w:tcPr>
            <w:tcW w:w="2944" w:type="dxa"/>
          </w:tcPr>
          <w:p>
            <w:pPr>
              <w:pStyle w:val="18"/>
              <w:spacing w:before="25" w:line="269" w:lineRule="exact"/>
              <w:ind w:left="106"/>
              <w:rPr>
                <w:sz w:val="22"/>
              </w:rPr>
            </w:pPr>
            <w:r>
              <w:rPr>
                <w:sz w:val="22"/>
              </w:rPr>
              <w:t>≤3.5mA</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0" w:type="dxa"/>
          </w:tcPr>
          <w:p>
            <w:pPr>
              <w:pStyle w:val="18"/>
              <w:spacing w:before="46"/>
              <w:ind w:left="108"/>
              <w:rPr>
                <w:sz w:val="22"/>
              </w:rPr>
            </w:pPr>
            <w:r>
              <w:rPr>
                <w:sz w:val="22"/>
              </w:rPr>
              <w:t>12</w:t>
            </w:r>
          </w:p>
        </w:tc>
        <w:tc>
          <w:tcPr>
            <w:tcW w:w="2246" w:type="dxa"/>
          </w:tcPr>
          <w:p>
            <w:pPr>
              <w:pStyle w:val="18"/>
              <w:spacing w:before="3"/>
              <w:ind w:left="103"/>
              <w:rPr>
                <w:sz w:val="22"/>
              </w:rPr>
            </w:pPr>
            <w:r>
              <w:rPr>
                <w:sz w:val="22"/>
              </w:rPr>
              <w:t>防护等级</w:t>
            </w:r>
          </w:p>
        </w:tc>
        <w:tc>
          <w:tcPr>
            <w:tcW w:w="2944" w:type="dxa"/>
          </w:tcPr>
          <w:p>
            <w:pPr>
              <w:pStyle w:val="18"/>
              <w:spacing w:before="46"/>
              <w:ind w:left="106"/>
              <w:rPr>
                <w:sz w:val="22"/>
              </w:rPr>
            </w:pPr>
            <w:r>
              <w:rPr>
                <w:sz w:val="22"/>
              </w:rPr>
              <w:t>IP55</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tcPr>
          <w:p>
            <w:pPr>
              <w:pStyle w:val="18"/>
              <w:spacing w:before="22" w:line="270" w:lineRule="exact"/>
              <w:ind w:left="108"/>
              <w:rPr>
                <w:sz w:val="22"/>
              </w:rPr>
            </w:pPr>
            <w:r>
              <w:rPr>
                <w:sz w:val="22"/>
              </w:rPr>
              <w:t>13</w:t>
            </w:r>
          </w:p>
        </w:tc>
        <w:tc>
          <w:tcPr>
            <w:tcW w:w="2246" w:type="dxa"/>
          </w:tcPr>
          <w:p>
            <w:pPr>
              <w:pStyle w:val="18"/>
              <w:spacing w:line="275" w:lineRule="exact"/>
              <w:ind w:left="103"/>
              <w:rPr>
                <w:sz w:val="22"/>
              </w:rPr>
            </w:pPr>
            <w:r>
              <w:rPr>
                <w:sz w:val="22"/>
              </w:rPr>
              <w:t>工作环境</w:t>
            </w:r>
          </w:p>
        </w:tc>
        <w:tc>
          <w:tcPr>
            <w:tcW w:w="2944" w:type="dxa"/>
          </w:tcPr>
          <w:p>
            <w:pPr>
              <w:pStyle w:val="18"/>
              <w:spacing w:before="15" w:line="277" w:lineRule="exact"/>
              <w:ind w:left="106"/>
              <w:rPr>
                <w:sz w:val="22"/>
              </w:rPr>
            </w:pPr>
            <w:r>
              <w:rPr>
                <w:sz w:val="22"/>
              </w:rPr>
              <w:t>-20~50℃</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770" w:type="dxa"/>
          </w:tcPr>
          <w:p>
            <w:pPr>
              <w:pStyle w:val="18"/>
              <w:spacing w:before="91"/>
              <w:ind w:left="108"/>
              <w:rPr>
                <w:sz w:val="22"/>
              </w:rPr>
            </w:pPr>
            <w:r>
              <w:rPr>
                <w:sz w:val="22"/>
              </w:rPr>
              <w:t>14</w:t>
            </w:r>
          </w:p>
        </w:tc>
        <w:tc>
          <w:tcPr>
            <w:tcW w:w="2246" w:type="dxa"/>
          </w:tcPr>
          <w:p>
            <w:pPr>
              <w:pStyle w:val="18"/>
              <w:spacing w:before="50"/>
              <w:ind w:left="103"/>
              <w:rPr>
                <w:sz w:val="22"/>
              </w:rPr>
            </w:pPr>
            <w:r>
              <w:rPr>
                <w:sz w:val="22"/>
              </w:rPr>
              <w:t>接口型式</w:t>
            </w:r>
          </w:p>
        </w:tc>
        <w:tc>
          <w:tcPr>
            <w:tcW w:w="2944" w:type="dxa"/>
          </w:tcPr>
          <w:p>
            <w:pPr>
              <w:pStyle w:val="18"/>
              <w:spacing w:before="91"/>
              <w:ind w:left="106"/>
              <w:rPr>
                <w:sz w:val="22"/>
              </w:rPr>
            </w:pPr>
            <w:r>
              <w:rPr>
                <w:sz w:val="22"/>
              </w:rPr>
              <w:t>GB20234.2-2015</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70" w:type="dxa"/>
          </w:tcPr>
          <w:p>
            <w:pPr>
              <w:pStyle w:val="18"/>
              <w:spacing w:before="94"/>
              <w:ind w:left="108"/>
              <w:rPr>
                <w:sz w:val="22"/>
              </w:rPr>
            </w:pPr>
            <w:r>
              <w:rPr>
                <w:sz w:val="22"/>
              </w:rPr>
              <w:t>15</w:t>
            </w:r>
          </w:p>
        </w:tc>
        <w:tc>
          <w:tcPr>
            <w:tcW w:w="2246" w:type="dxa"/>
          </w:tcPr>
          <w:p>
            <w:pPr>
              <w:pStyle w:val="18"/>
              <w:spacing w:before="51"/>
              <w:ind w:left="103"/>
              <w:rPr>
                <w:sz w:val="22"/>
              </w:rPr>
            </w:pPr>
            <w:r>
              <w:rPr>
                <w:sz w:val="22"/>
              </w:rPr>
              <w:t>计量功能</w:t>
            </w:r>
          </w:p>
        </w:tc>
        <w:tc>
          <w:tcPr>
            <w:tcW w:w="2944" w:type="dxa"/>
          </w:tcPr>
          <w:p>
            <w:pPr>
              <w:pStyle w:val="18"/>
              <w:spacing w:before="51"/>
              <w:ind w:left="106"/>
              <w:rPr>
                <w:sz w:val="22"/>
              </w:rPr>
            </w:pPr>
            <w:r>
              <w:rPr>
                <w:sz w:val="22"/>
              </w:rPr>
              <w:t>输出电能计量</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70" w:type="dxa"/>
          </w:tcPr>
          <w:p>
            <w:pPr>
              <w:pStyle w:val="18"/>
              <w:spacing w:before="181"/>
              <w:ind w:left="108"/>
              <w:rPr>
                <w:sz w:val="22"/>
              </w:rPr>
            </w:pPr>
            <w:r>
              <w:rPr>
                <w:sz w:val="22"/>
              </w:rPr>
              <w:t>16</w:t>
            </w:r>
          </w:p>
        </w:tc>
        <w:tc>
          <w:tcPr>
            <w:tcW w:w="2246" w:type="dxa"/>
          </w:tcPr>
          <w:p>
            <w:pPr>
              <w:pStyle w:val="18"/>
              <w:spacing w:before="137"/>
              <w:ind w:left="103"/>
              <w:rPr>
                <w:sz w:val="22"/>
              </w:rPr>
            </w:pPr>
            <w:r>
              <w:rPr>
                <w:sz w:val="22"/>
              </w:rPr>
              <w:t>保护功能</w:t>
            </w:r>
          </w:p>
        </w:tc>
        <w:tc>
          <w:tcPr>
            <w:tcW w:w="2944" w:type="dxa"/>
          </w:tcPr>
          <w:p>
            <w:pPr>
              <w:pStyle w:val="18"/>
              <w:spacing w:before="27"/>
              <w:ind w:left="106"/>
              <w:rPr>
                <w:sz w:val="22"/>
              </w:rPr>
            </w:pPr>
            <w:r>
              <w:rPr>
                <w:spacing w:val="-6"/>
                <w:sz w:val="22"/>
              </w:rPr>
              <w:t>过欠压短路保护、过载保护、</w:t>
            </w:r>
            <w:r>
              <w:rPr>
                <w:spacing w:val="-3"/>
                <w:sz w:val="22"/>
              </w:rPr>
              <w:t>漏电保护、浪涌保护、过温</w:t>
            </w:r>
          </w:p>
          <w:p>
            <w:pPr>
              <w:pStyle w:val="18"/>
              <w:spacing w:before="5" w:line="227" w:lineRule="exact"/>
              <w:ind w:left="106"/>
              <w:rPr>
                <w:sz w:val="22"/>
              </w:rPr>
            </w:pPr>
            <w:r>
              <w:rPr>
                <w:sz w:val="22"/>
              </w:rPr>
              <w:t>保护。</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0" w:type="dxa"/>
          </w:tcPr>
          <w:p>
            <w:pPr>
              <w:pStyle w:val="18"/>
              <w:spacing w:before="91"/>
              <w:ind w:left="108"/>
              <w:rPr>
                <w:sz w:val="22"/>
              </w:rPr>
            </w:pPr>
            <w:r>
              <w:rPr>
                <w:sz w:val="22"/>
              </w:rPr>
              <w:t>17</w:t>
            </w:r>
          </w:p>
        </w:tc>
        <w:tc>
          <w:tcPr>
            <w:tcW w:w="2246" w:type="dxa"/>
          </w:tcPr>
          <w:p>
            <w:pPr>
              <w:pStyle w:val="18"/>
              <w:spacing w:before="50"/>
              <w:ind w:left="103"/>
              <w:rPr>
                <w:sz w:val="22"/>
              </w:rPr>
            </w:pPr>
            <w:r>
              <w:rPr>
                <w:sz w:val="22"/>
              </w:rPr>
              <w:t>安装方式</w:t>
            </w:r>
          </w:p>
        </w:tc>
        <w:tc>
          <w:tcPr>
            <w:tcW w:w="2944" w:type="dxa"/>
          </w:tcPr>
          <w:p>
            <w:pPr>
              <w:pStyle w:val="18"/>
              <w:spacing w:before="50"/>
              <w:ind w:left="106"/>
              <w:rPr>
                <w:sz w:val="22"/>
              </w:rPr>
            </w:pPr>
            <w:r>
              <w:rPr>
                <w:sz w:val="22"/>
              </w:rPr>
              <w:t>立柱/壁挂</w:t>
            </w:r>
          </w:p>
        </w:tc>
        <w:tc>
          <w:tcPr>
            <w:tcW w:w="1035" w:type="dxa"/>
          </w:tcPr>
          <w:p>
            <w:pPr>
              <w:pStyle w:val="1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70" w:type="dxa"/>
          </w:tcPr>
          <w:p>
            <w:pPr>
              <w:pStyle w:val="18"/>
              <w:spacing w:before="38"/>
              <w:ind w:left="108"/>
              <w:rPr>
                <w:sz w:val="22"/>
              </w:rPr>
            </w:pPr>
            <w:r>
              <w:rPr>
                <w:sz w:val="22"/>
              </w:rPr>
              <w:t>18</w:t>
            </w:r>
          </w:p>
        </w:tc>
        <w:tc>
          <w:tcPr>
            <w:tcW w:w="2246" w:type="dxa"/>
          </w:tcPr>
          <w:p>
            <w:pPr>
              <w:pStyle w:val="18"/>
              <w:spacing w:before="7"/>
              <w:ind w:left="103"/>
              <w:rPr>
                <w:sz w:val="22"/>
              </w:rPr>
            </w:pPr>
            <w:r>
              <w:rPr>
                <w:sz w:val="22"/>
              </w:rPr>
              <w:t>材质</w:t>
            </w:r>
          </w:p>
        </w:tc>
        <w:tc>
          <w:tcPr>
            <w:tcW w:w="2944" w:type="dxa"/>
          </w:tcPr>
          <w:p>
            <w:pPr>
              <w:pStyle w:val="18"/>
              <w:spacing w:before="38"/>
              <w:ind w:left="106"/>
              <w:rPr>
                <w:sz w:val="22"/>
              </w:rPr>
            </w:pPr>
            <w:r>
              <w:rPr>
                <w:sz w:val="22"/>
              </w:rPr>
              <w:t>ABS+PC</w:t>
            </w:r>
          </w:p>
        </w:tc>
        <w:tc>
          <w:tcPr>
            <w:tcW w:w="1035" w:type="dxa"/>
          </w:tcPr>
          <w:p>
            <w:pPr>
              <w:pStyle w:val="18"/>
              <w:rPr>
                <w:rFonts w:ascii="Times New Roman"/>
                <w:sz w:val="22"/>
              </w:rPr>
            </w:pPr>
          </w:p>
        </w:tc>
      </w:tr>
    </w:tbl>
    <w:p>
      <w:pPr>
        <w:pStyle w:val="5"/>
        <w:spacing w:before="7"/>
        <w:rPr>
          <w:rFonts w:ascii="微软雅黑"/>
          <w:b/>
          <w:sz w:val="8"/>
        </w:rPr>
      </w:pPr>
    </w:p>
    <w:p>
      <w:pPr>
        <w:pStyle w:val="2"/>
        <w:numPr>
          <w:ilvl w:val="0"/>
          <w:numId w:val="6"/>
        </w:numPr>
        <w:tabs>
          <w:tab w:val="left" w:pos="1007"/>
        </w:tabs>
        <w:spacing w:before="0" w:after="0" w:line="504" w:lineRule="exact"/>
        <w:ind w:left="1006" w:right="0" w:hanging="302"/>
        <w:jc w:val="left"/>
      </w:pPr>
      <w:bookmarkStart w:id="3" w:name="_TOC_250017"/>
      <w:bookmarkEnd w:id="3"/>
      <w:r>
        <w:t>技术特点及概述</w:t>
      </w:r>
    </w:p>
    <w:p>
      <w:pPr>
        <w:pStyle w:val="5"/>
        <w:spacing w:before="16"/>
        <w:ind w:left="704"/>
      </w:pPr>
      <w:r>
        <w:t>该型产品主要定位为公共运营方使用，具备完备的运营功能，</w:t>
      </w:r>
    </w:p>
    <w:p>
      <w:pPr>
        <w:pStyle w:val="5"/>
        <w:spacing w:before="81" w:line="470" w:lineRule="auto"/>
        <w:ind w:left="1124" w:right="857" w:hanging="420"/>
      </w:pPr>
      <w:r>
        <w:t>目前主要市场为小区物业和电动汽车、充电基础设施运营商等。本产品具有以下特点：</w:t>
      </w:r>
    </w:p>
    <w:p>
      <w:pPr>
        <w:pStyle w:val="17"/>
        <w:numPr>
          <w:ilvl w:val="0"/>
          <w:numId w:val="7"/>
        </w:numPr>
        <w:tabs>
          <w:tab w:val="left" w:pos="1684"/>
        </w:tabs>
        <w:spacing w:before="66" w:after="0" w:line="276" w:lineRule="auto"/>
        <w:ind w:left="704" w:right="932" w:firstLine="418"/>
        <w:jc w:val="left"/>
        <w:rPr>
          <w:sz w:val="22"/>
        </w:rPr>
      </w:pPr>
      <w:r>
        <w:rPr>
          <w:sz w:val="22"/>
        </w:rPr>
        <w:t xml:space="preserve">采用高清全彩触摸显示屏，具有丰富的人机交互功能， </w:t>
      </w:r>
      <w:r>
        <w:rPr>
          <w:spacing w:val="-3"/>
          <w:sz w:val="22"/>
        </w:rPr>
        <w:t>管 理人员可进入管理界面快捷设置工作模式；</w:t>
      </w:r>
    </w:p>
    <w:p>
      <w:pPr>
        <w:pStyle w:val="5"/>
        <w:spacing w:before="4"/>
        <w:rPr>
          <w:sz w:val="18"/>
        </w:rPr>
      </w:pPr>
    </w:p>
    <w:p>
      <w:pPr>
        <w:pStyle w:val="17"/>
        <w:numPr>
          <w:ilvl w:val="0"/>
          <w:numId w:val="7"/>
        </w:numPr>
        <w:tabs>
          <w:tab w:val="left" w:pos="1676"/>
        </w:tabs>
        <w:spacing w:before="0" w:after="0" w:line="278" w:lineRule="auto"/>
        <w:ind w:left="704" w:right="802" w:firstLine="418"/>
        <w:jc w:val="left"/>
        <w:rPr>
          <w:sz w:val="22"/>
        </w:rPr>
      </w:pPr>
      <w:r>
        <w:rPr>
          <w:spacing w:val="-3"/>
          <w:sz w:val="22"/>
        </w:rPr>
        <w:t>具备输出侧漏电保护、输出侧过流保护以及短路、过压、欠压等保护功能，具备急停开关、</w:t>
      </w:r>
      <w:r>
        <w:rPr>
          <w:sz w:val="22"/>
        </w:rPr>
        <w:t>V0</w:t>
      </w:r>
      <w:r>
        <w:rPr>
          <w:spacing w:val="-3"/>
          <w:sz w:val="22"/>
        </w:rPr>
        <w:t xml:space="preserve"> 级阻燃等安全防护功能。</w:t>
      </w:r>
    </w:p>
    <w:p>
      <w:pPr>
        <w:pStyle w:val="5"/>
        <w:spacing w:before="8"/>
        <w:rPr>
          <w:sz w:val="15"/>
        </w:rPr>
      </w:pPr>
    </w:p>
    <w:p>
      <w:pPr>
        <w:pStyle w:val="17"/>
        <w:numPr>
          <w:ilvl w:val="0"/>
          <w:numId w:val="7"/>
        </w:numPr>
        <w:tabs>
          <w:tab w:val="left" w:pos="1684"/>
        </w:tabs>
        <w:spacing w:before="1" w:after="0" w:line="288" w:lineRule="auto"/>
        <w:ind w:left="704" w:right="785" w:firstLine="420"/>
        <w:jc w:val="left"/>
        <w:rPr>
          <w:sz w:val="22"/>
        </w:rPr>
      </w:pPr>
      <w:r>
        <w:rPr>
          <w:sz w:val="22"/>
        </w:rPr>
        <w:t>充电桩具备充电接口的连接状态判断、控制导引等完善</w:t>
      </w:r>
      <w:r>
        <w:rPr>
          <w:spacing w:val="-3"/>
          <w:sz w:val="22"/>
        </w:rPr>
        <w:t>的 安全保护控制逻辑。充电枪与电动汽车接口连接后可进行自检， 充 电设备与电动汽车连接断开后，设备立即自动中断充电。</w:t>
      </w:r>
    </w:p>
    <w:p>
      <w:pPr>
        <w:pStyle w:val="5"/>
        <w:spacing w:before="10"/>
        <w:rPr>
          <w:sz w:val="17"/>
        </w:rPr>
      </w:pPr>
    </w:p>
    <w:p>
      <w:pPr>
        <w:pStyle w:val="17"/>
        <w:numPr>
          <w:ilvl w:val="0"/>
          <w:numId w:val="7"/>
        </w:numPr>
        <w:tabs>
          <w:tab w:val="left" w:pos="1684"/>
        </w:tabs>
        <w:spacing w:before="0" w:after="0" w:line="240" w:lineRule="auto"/>
        <w:ind w:left="1683" w:right="0" w:hanging="559"/>
        <w:jc w:val="left"/>
        <w:rPr>
          <w:sz w:val="22"/>
        </w:rPr>
      </w:pPr>
      <w:r>
        <w:rPr>
          <w:sz w:val="22"/>
        </w:rPr>
        <w:t>人机界面可显示充电过程中的充电电流、充电电压、充</w:t>
      </w:r>
    </w:p>
    <w:p>
      <w:pPr>
        <w:spacing w:after="0" w:line="240" w:lineRule="auto"/>
        <w:jc w:val="left"/>
        <w:rPr>
          <w:sz w:val="22"/>
        </w:rPr>
        <w:sectPr>
          <w:pgSz w:w="8340" w:h="11860"/>
          <w:pgMar w:top="780" w:right="100" w:bottom="1080" w:left="260" w:header="262" w:footer="896" w:gutter="0"/>
          <w:cols w:space="720" w:num="1"/>
        </w:sectPr>
      </w:pPr>
    </w:p>
    <w:p>
      <w:pPr>
        <w:pStyle w:val="5"/>
        <w:spacing w:before="1"/>
        <w:rPr>
          <w:sz w:val="9"/>
        </w:rPr>
      </w:pPr>
    </w:p>
    <w:p>
      <w:pPr>
        <w:pStyle w:val="5"/>
        <w:spacing w:before="61"/>
        <w:ind w:left="704"/>
      </w:pPr>
      <w:r>
        <w:t>电 时间、充电电量以及充电过程中错误警示信息。</w:t>
      </w:r>
    </w:p>
    <w:p>
      <w:pPr>
        <w:pStyle w:val="5"/>
        <w:spacing w:before="11"/>
        <w:rPr>
          <w:sz w:val="21"/>
        </w:rPr>
      </w:pPr>
    </w:p>
    <w:p>
      <w:pPr>
        <w:pStyle w:val="17"/>
        <w:numPr>
          <w:ilvl w:val="0"/>
          <w:numId w:val="7"/>
        </w:numPr>
        <w:tabs>
          <w:tab w:val="left" w:pos="1684"/>
        </w:tabs>
        <w:spacing w:before="0" w:after="0" w:line="276" w:lineRule="auto"/>
        <w:ind w:left="704" w:right="930" w:firstLine="420"/>
        <w:jc w:val="both"/>
        <w:rPr>
          <w:sz w:val="22"/>
        </w:rPr>
      </w:pPr>
      <w:r>
        <w:rPr>
          <w:spacing w:val="-1"/>
          <w:sz w:val="22"/>
        </w:rPr>
        <w:t>充电支付功能支持非接触式刷卡方式，设置商户号方便</w:t>
      </w:r>
      <w:r>
        <w:rPr>
          <w:spacing w:val="-3"/>
          <w:sz w:val="22"/>
        </w:rPr>
        <w:t>不 同运营商的封闭式管理，保证运营方财务安全。</w:t>
      </w:r>
    </w:p>
    <w:p>
      <w:pPr>
        <w:pStyle w:val="5"/>
        <w:spacing w:before="6"/>
        <w:rPr>
          <w:sz w:val="18"/>
        </w:rPr>
      </w:pPr>
    </w:p>
    <w:p>
      <w:pPr>
        <w:pStyle w:val="17"/>
        <w:numPr>
          <w:ilvl w:val="0"/>
          <w:numId w:val="7"/>
        </w:numPr>
        <w:tabs>
          <w:tab w:val="left" w:pos="1689"/>
        </w:tabs>
        <w:spacing w:before="1" w:after="0" w:line="276" w:lineRule="auto"/>
        <w:ind w:left="704" w:right="1023" w:firstLine="420"/>
        <w:jc w:val="both"/>
        <w:rPr>
          <w:sz w:val="22"/>
        </w:rPr>
      </w:pPr>
      <w:r>
        <w:rPr>
          <w:sz w:val="22"/>
        </w:rPr>
        <w:t>充电桩具有多样化的通讯方式：以太网/GPRS/4G</w:t>
      </w:r>
      <w:r>
        <w:rPr>
          <w:spacing w:val="8"/>
          <w:sz w:val="22"/>
        </w:rPr>
        <w:t xml:space="preserve"> 等多</w:t>
      </w:r>
      <w:r>
        <w:rPr>
          <w:spacing w:val="-3"/>
          <w:sz w:val="22"/>
        </w:rPr>
        <w:t>样 化接入方式，可满足大规模集中化管理和运营。</w:t>
      </w:r>
    </w:p>
    <w:p>
      <w:pPr>
        <w:pStyle w:val="5"/>
        <w:spacing w:before="8"/>
        <w:rPr>
          <w:sz w:val="18"/>
        </w:rPr>
      </w:pPr>
    </w:p>
    <w:p>
      <w:pPr>
        <w:pStyle w:val="17"/>
        <w:numPr>
          <w:ilvl w:val="0"/>
          <w:numId w:val="7"/>
        </w:numPr>
        <w:tabs>
          <w:tab w:val="left" w:pos="1684"/>
        </w:tabs>
        <w:spacing w:before="1" w:after="0" w:line="273" w:lineRule="auto"/>
        <w:ind w:left="704" w:right="932" w:firstLine="420"/>
        <w:jc w:val="both"/>
        <w:rPr>
          <w:sz w:val="22"/>
        </w:rPr>
      </w:pPr>
      <w:r>
        <w:rPr>
          <w:spacing w:val="-1"/>
          <w:sz w:val="22"/>
        </w:rPr>
        <w:t>丰富的保护和报警指示功能，分别显示电源、充电和故</w:t>
      </w:r>
      <w:r>
        <w:rPr>
          <w:spacing w:val="-3"/>
          <w:sz w:val="22"/>
        </w:rPr>
        <w:t>障 的运行状态，且具备充电保护功能。</w:t>
      </w:r>
    </w:p>
    <w:p>
      <w:pPr>
        <w:pStyle w:val="5"/>
        <w:spacing w:before="1"/>
        <w:rPr>
          <w:sz w:val="27"/>
        </w:rPr>
      </w:pPr>
    </w:p>
    <w:p>
      <w:pPr>
        <w:pStyle w:val="2"/>
        <w:spacing w:line="538" w:lineRule="exact"/>
        <w:ind w:left="704" w:firstLine="0"/>
      </w:pPr>
      <w:bookmarkStart w:id="4" w:name="_TOC_250016"/>
      <w:r>
        <w:t xml:space="preserve">3 </w:t>
      </w:r>
      <w:r>
        <w:rPr>
          <w:w w:val="155"/>
        </w:rPr>
        <w:t xml:space="preserve">. </w:t>
      </w:r>
      <w:bookmarkEnd w:id="4"/>
      <w:r>
        <w:t>功 能 介 绍</w:t>
      </w:r>
    </w:p>
    <w:p>
      <w:pPr>
        <w:pStyle w:val="17"/>
        <w:numPr>
          <w:ilvl w:val="0"/>
          <w:numId w:val="8"/>
        </w:numPr>
        <w:tabs>
          <w:tab w:val="left" w:pos="1676"/>
        </w:tabs>
        <w:spacing w:before="0" w:after="0" w:line="267" w:lineRule="exact"/>
        <w:ind w:left="1675" w:right="0" w:hanging="553"/>
        <w:jc w:val="left"/>
        <w:rPr>
          <w:sz w:val="22"/>
        </w:rPr>
      </w:pPr>
      <w:r>
        <w:rPr>
          <w:spacing w:val="-3"/>
          <w:sz w:val="22"/>
        </w:rPr>
        <w:t>人机交互功能：交流充电桩能显示各状态下的相关信息，</w:t>
      </w:r>
    </w:p>
    <w:p>
      <w:pPr>
        <w:pStyle w:val="5"/>
        <w:spacing w:before="43" w:line="276" w:lineRule="auto"/>
        <w:ind w:left="704" w:right="782"/>
      </w:pPr>
      <w:r>
        <w:t>包括运行状态、充电电压、充电电流、充电电量、计费信息、IC 卡余额等；显示字符清晰、完整，不依靠环境光源即可辨认。</w:t>
      </w:r>
    </w:p>
    <w:p>
      <w:pPr>
        <w:pStyle w:val="5"/>
        <w:spacing w:before="8"/>
        <w:rPr>
          <w:sz w:val="18"/>
        </w:rPr>
      </w:pPr>
    </w:p>
    <w:p>
      <w:pPr>
        <w:pStyle w:val="17"/>
        <w:numPr>
          <w:ilvl w:val="0"/>
          <w:numId w:val="8"/>
        </w:numPr>
        <w:tabs>
          <w:tab w:val="left" w:pos="1684"/>
        </w:tabs>
        <w:spacing w:before="1" w:after="0" w:line="273" w:lineRule="auto"/>
        <w:ind w:left="704" w:right="932" w:firstLine="418"/>
        <w:jc w:val="both"/>
        <w:rPr>
          <w:sz w:val="22"/>
        </w:rPr>
      </w:pPr>
      <w:r>
        <w:rPr>
          <w:sz w:val="22"/>
        </w:rPr>
        <w:t>计量功能：桩体内部设置计量单元，对交流充电桩输出</w:t>
      </w:r>
      <w:r>
        <w:rPr>
          <w:spacing w:val="-3"/>
          <w:sz w:val="22"/>
        </w:rPr>
        <w:t>电 能量进行计量。</w:t>
      </w:r>
    </w:p>
    <w:p>
      <w:pPr>
        <w:pStyle w:val="5"/>
        <w:spacing w:before="12"/>
        <w:rPr>
          <w:sz w:val="18"/>
        </w:rPr>
      </w:pPr>
    </w:p>
    <w:p>
      <w:pPr>
        <w:pStyle w:val="17"/>
        <w:numPr>
          <w:ilvl w:val="0"/>
          <w:numId w:val="8"/>
        </w:numPr>
        <w:tabs>
          <w:tab w:val="left" w:pos="1692"/>
        </w:tabs>
        <w:spacing w:before="0" w:after="0" w:line="276" w:lineRule="auto"/>
        <w:ind w:left="704" w:right="934" w:firstLine="418"/>
        <w:jc w:val="both"/>
        <w:rPr>
          <w:sz w:val="22"/>
        </w:rPr>
      </w:pPr>
      <w:r>
        <w:rPr>
          <w:spacing w:val="-3"/>
          <w:sz w:val="22"/>
        </w:rPr>
        <w:t xml:space="preserve">读写卡功能：使用 </w:t>
      </w:r>
      <w:r>
        <w:rPr>
          <w:sz w:val="22"/>
        </w:rPr>
        <w:t>M1</w:t>
      </w:r>
      <w:r>
        <w:rPr>
          <w:spacing w:val="10"/>
          <w:sz w:val="22"/>
        </w:rPr>
        <w:t xml:space="preserve"> </w:t>
      </w:r>
      <w:r>
        <w:rPr>
          <w:sz w:val="22"/>
        </w:rPr>
        <w:t>S50/S70</w:t>
      </w:r>
      <w:r>
        <w:rPr>
          <w:spacing w:val="3"/>
          <w:sz w:val="22"/>
        </w:rPr>
        <w:t xml:space="preserve"> 用户卡，符合《中国金</w:t>
      </w:r>
      <w:r>
        <w:rPr>
          <w:spacing w:val="8"/>
          <w:sz w:val="22"/>
        </w:rPr>
        <w:t>融 集成电路</w:t>
      </w:r>
      <w:r>
        <w:rPr>
          <w:spacing w:val="5"/>
          <w:sz w:val="22"/>
        </w:rPr>
        <w:t>（IC）</w:t>
      </w:r>
      <w:r>
        <w:rPr>
          <w:sz w:val="22"/>
        </w:rPr>
        <w:t>卡规范》 ，读写卡经过加密处理，搭配我公</w:t>
      </w:r>
      <w:r>
        <w:rPr>
          <w:spacing w:val="-3"/>
          <w:sz w:val="22"/>
        </w:rPr>
        <w:t>司提供 的远程加密发卡设备，可方便快捷发放和管理用户卡。</w:t>
      </w:r>
    </w:p>
    <w:p>
      <w:pPr>
        <w:pStyle w:val="5"/>
      </w:pPr>
    </w:p>
    <w:p>
      <w:pPr>
        <w:pStyle w:val="17"/>
        <w:numPr>
          <w:ilvl w:val="0"/>
          <w:numId w:val="9"/>
        </w:numPr>
        <w:tabs>
          <w:tab w:val="left" w:pos="1666"/>
        </w:tabs>
        <w:spacing w:before="164" w:after="0" w:line="288" w:lineRule="auto"/>
        <w:ind w:left="704" w:right="713" w:firstLine="418"/>
        <w:jc w:val="left"/>
        <w:rPr>
          <w:sz w:val="22"/>
        </w:rPr>
      </w:pPr>
      <w:r>
        <w:rPr>
          <w:spacing w:val="-9"/>
          <w:sz w:val="22"/>
        </w:rPr>
        <w:t>自检功能：上电操作时，先进行自检，检查内容包括时钟、</w:t>
      </w:r>
      <w:r>
        <w:rPr>
          <w:spacing w:val="3"/>
          <w:sz w:val="22"/>
        </w:rPr>
        <w:t xml:space="preserve">供电情况、费率配置情况、存储空间及外部模块。能通过状态指 </w:t>
      </w:r>
      <w:r>
        <w:rPr>
          <w:spacing w:val="-3"/>
          <w:sz w:val="22"/>
        </w:rPr>
        <w:t>示 灯或显示屏显示故障信息，同时形成故障情况信息记录。</w:t>
      </w:r>
    </w:p>
    <w:p>
      <w:pPr>
        <w:pStyle w:val="17"/>
        <w:numPr>
          <w:ilvl w:val="0"/>
          <w:numId w:val="9"/>
        </w:numPr>
        <w:tabs>
          <w:tab w:val="left" w:pos="1684"/>
        </w:tabs>
        <w:spacing w:before="0" w:after="0" w:line="292" w:lineRule="auto"/>
        <w:ind w:left="704" w:right="932" w:firstLine="418"/>
        <w:jc w:val="both"/>
        <w:rPr>
          <w:sz w:val="22"/>
        </w:rPr>
      </w:pPr>
      <w:r>
        <w:rPr>
          <w:sz w:val="22"/>
        </w:rPr>
        <w:t>安全防护功能：控制导引功能保证在充分连接的状态下启 动充电，杜绝触电电击伤害；具有过压保护、欠压保护、过流</w:t>
      </w:r>
      <w:r>
        <w:rPr>
          <w:spacing w:val="2"/>
          <w:sz w:val="22"/>
        </w:rPr>
        <w:t>保护功能，在配电未达标或非标准车辆异常充电时，可切断充电</w:t>
      </w:r>
      <w:r>
        <w:rPr>
          <w:spacing w:val="-11"/>
          <w:sz w:val="22"/>
        </w:rPr>
        <w:t>回路； 具有防雷保护、漏电保护护功能。</w:t>
      </w:r>
    </w:p>
    <w:p>
      <w:pPr>
        <w:spacing w:after="0" w:line="292" w:lineRule="auto"/>
        <w:jc w:val="both"/>
        <w:rPr>
          <w:sz w:val="22"/>
        </w:rPr>
        <w:sectPr>
          <w:pgSz w:w="8340" w:h="11860"/>
          <w:pgMar w:top="780" w:right="100" w:bottom="1080" w:left="260" w:header="262" w:footer="896" w:gutter="0"/>
          <w:cols w:space="720" w:num="1"/>
        </w:sectPr>
      </w:pPr>
    </w:p>
    <w:p>
      <w:pPr>
        <w:pStyle w:val="5"/>
        <w:spacing w:before="9"/>
        <w:rPr>
          <w:sz w:val="23"/>
        </w:rPr>
      </w:pPr>
    </w:p>
    <w:p>
      <w:pPr>
        <w:pStyle w:val="17"/>
        <w:numPr>
          <w:ilvl w:val="0"/>
          <w:numId w:val="9"/>
        </w:numPr>
        <w:tabs>
          <w:tab w:val="left" w:pos="1676"/>
        </w:tabs>
        <w:spacing w:before="61" w:after="0" w:line="288" w:lineRule="auto"/>
        <w:ind w:left="704" w:right="802" w:firstLine="418"/>
        <w:jc w:val="left"/>
        <w:rPr>
          <w:sz w:val="22"/>
        </w:rPr>
      </w:pPr>
      <w:r>
        <w:rPr>
          <w:spacing w:val="-3"/>
          <w:sz w:val="22"/>
        </w:rPr>
        <w:t>急停停机：设备具有紧急停机功能，保障在设备故障时， 可通过紧急停机按钮停止输出，以保证电网、设备及人身安全，急停按下后，需重新启动系统</w:t>
      </w:r>
      <w:r>
        <w:rPr>
          <w:sz w:val="22"/>
        </w:rPr>
        <w:t>（</w:t>
      </w:r>
      <w:r>
        <w:rPr>
          <w:spacing w:val="-3"/>
          <w:sz w:val="22"/>
        </w:rPr>
        <w:t>可根据用户需求调整)。</w:t>
      </w:r>
    </w:p>
    <w:p>
      <w:pPr>
        <w:pStyle w:val="5"/>
        <w:spacing w:before="10"/>
        <w:rPr>
          <w:sz w:val="17"/>
        </w:rPr>
      </w:pPr>
    </w:p>
    <w:p>
      <w:pPr>
        <w:pStyle w:val="17"/>
        <w:numPr>
          <w:ilvl w:val="0"/>
          <w:numId w:val="9"/>
        </w:numPr>
        <w:tabs>
          <w:tab w:val="left" w:pos="1678"/>
        </w:tabs>
        <w:spacing w:before="1" w:after="0" w:line="240" w:lineRule="auto"/>
        <w:ind w:left="1678" w:right="0" w:hanging="554"/>
        <w:jc w:val="left"/>
        <w:rPr>
          <w:sz w:val="22"/>
        </w:rPr>
      </w:pPr>
      <w:r>
        <w:rPr>
          <w:spacing w:val="-3"/>
          <w:sz w:val="22"/>
        </w:rPr>
        <w:t>软件升级：具备软件升级功能，可定制远程升级功能。</w:t>
      </w:r>
    </w:p>
    <w:p>
      <w:pPr>
        <w:pStyle w:val="5"/>
        <w:spacing w:before="9"/>
        <w:rPr>
          <w:sz w:val="25"/>
        </w:rPr>
      </w:pPr>
    </w:p>
    <w:p>
      <w:pPr>
        <w:pStyle w:val="17"/>
        <w:numPr>
          <w:ilvl w:val="0"/>
          <w:numId w:val="9"/>
        </w:numPr>
        <w:tabs>
          <w:tab w:val="left" w:pos="1807"/>
        </w:tabs>
        <w:spacing w:before="0" w:after="0" w:line="276" w:lineRule="auto"/>
        <w:ind w:left="704" w:right="759" w:firstLine="418"/>
        <w:jc w:val="left"/>
        <w:rPr>
          <w:sz w:val="22"/>
        </w:rPr>
      </w:pPr>
      <w:r>
        <w:rPr>
          <w:spacing w:val="3"/>
          <w:sz w:val="22"/>
        </w:rPr>
        <w:t xml:space="preserve">过温保护：实时监控充电插座温度，过温即中止充电， </w:t>
      </w:r>
      <w:r>
        <w:rPr>
          <w:spacing w:val="1"/>
          <w:sz w:val="22"/>
        </w:rPr>
        <w:t>断开主回路，</w:t>
      </w:r>
      <w:r>
        <w:rPr>
          <w:sz w:val="22"/>
        </w:rPr>
        <w:t>CC/CP</w:t>
      </w:r>
      <w:r>
        <w:rPr>
          <w:spacing w:val="1"/>
          <w:sz w:val="22"/>
        </w:rPr>
        <w:t xml:space="preserve"> 保持连接，温度符合要求后，自动恢复充电功</w:t>
      </w:r>
      <w:r>
        <w:rPr>
          <w:spacing w:val="-3"/>
          <w:sz w:val="22"/>
        </w:rPr>
        <w:t xml:space="preserve"> </w:t>
      </w:r>
      <w:r>
        <w:rPr>
          <w:sz w:val="22"/>
        </w:rPr>
        <w:t>能。</w:t>
      </w:r>
    </w:p>
    <w:p>
      <w:pPr>
        <w:pStyle w:val="3"/>
        <w:numPr>
          <w:ilvl w:val="0"/>
          <w:numId w:val="10"/>
        </w:numPr>
        <w:tabs>
          <w:tab w:val="left" w:pos="873"/>
        </w:tabs>
        <w:spacing w:before="0" w:after="0" w:line="424" w:lineRule="exact"/>
        <w:ind w:left="872" w:right="0" w:hanging="312"/>
        <w:jc w:val="left"/>
      </w:pPr>
      <w:r>
        <w:t>电气安装设计</w:t>
      </w:r>
    </w:p>
    <w:p>
      <w:pPr>
        <w:pStyle w:val="4"/>
        <w:numPr>
          <w:ilvl w:val="1"/>
          <w:numId w:val="10"/>
        </w:numPr>
        <w:tabs>
          <w:tab w:val="left" w:pos="1216"/>
        </w:tabs>
        <w:spacing w:before="0" w:after="0" w:line="408" w:lineRule="exact"/>
        <w:ind w:left="1216" w:right="0" w:hanging="418"/>
        <w:jc w:val="left"/>
      </w:pPr>
      <w:r>
        <w:t>电气间隙和爬电距离爬电距离</w:t>
      </w:r>
    </w:p>
    <w:tbl>
      <w:tblPr>
        <w:tblStyle w:val="14"/>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9"/>
        <w:gridCol w:w="2174"/>
        <w:gridCol w:w="2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29" w:type="dxa"/>
            <w:shd w:val="clear" w:color="auto" w:fill="B6DDE8"/>
          </w:tcPr>
          <w:p>
            <w:pPr>
              <w:pStyle w:val="18"/>
              <w:spacing w:line="280" w:lineRule="exact"/>
              <w:ind w:left="55"/>
              <w:rPr>
                <w:sz w:val="22"/>
              </w:rPr>
            </w:pPr>
            <w:r>
              <w:rPr>
                <w:sz w:val="22"/>
              </w:rPr>
              <w:t>额定绝缘电压Ui (V)</w:t>
            </w:r>
          </w:p>
        </w:tc>
        <w:tc>
          <w:tcPr>
            <w:tcW w:w="2174" w:type="dxa"/>
            <w:shd w:val="clear" w:color="auto" w:fill="B6DDE8"/>
          </w:tcPr>
          <w:p>
            <w:pPr>
              <w:pStyle w:val="18"/>
              <w:spacing w:line="280" w:lineRule="exact"/>
              <w:ind w:left="57"/>
              <w:rPr>
                <w:sz w:val="22"/>
              </w:rPr>
            </w:pPr>
            <w:r>
              <w:rPr>
                <w:sz w:val="22"/>
              </w:rPr>
              <w:t>电气间隙(mm)</w:t>
            </w:r>
          </w:p>
        </w:tc>
        <w:tc>
          <w:tcPr>
            <w:tcW w:w="2283" w:type="dxa"/>
            <w:shd w:val="clear" w:color="auto" w:fill="B6DDE8"/>
          </w:tcPr>
          <w:p>
            <w:pPr>
              <w:pStyle w:val="18"/>
              <w:spacing w:line="280" w:lineRule="exact"/>
              <w:ind w:left="57"/>
              <w:rPr>
                <w:sz w:val="22"/>
              </w:rPr>
            </w:pPr>
            <w:r>
              <w:rPr>
                <w:sz w:val="22"/>
              </w:rPr>
              <w:t>爬电距离(mm)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729" w:type="dxa"/>
          </w:tcPr>
          <w:p>
            <w:pPr>
              <w:pStyle w:val="18"/>
              <w:ind w:left="55"/>
              <w:rPr>
                <w:rFonts w:ascii="Calibri" w:hAnsi="Calibri"/>
                <w:sz w:val="22"/>
              </w:rPr>
            </w:pPr>
            <w:r>
              <w:rPr>
                <w:rFonts w:ascii="Calibri" w:hAnsi="Calibri"/>
                <w:sz w:val="22"/>
              </w:rPr>
              <w:t>Ui</w:t>
            </w:r>
            <w:r>
              <w:rPr>
                <w:sz w:val="22"/>
              </w:rPr>
              <w:t>≤</w:t>
            </w:r>
            <w:r>
              <w:rPr>
                <w:rFonts w:ascii="Calibri" w:hAnsi="Calibri"/>
                <w:sz w:val="22"/>
              </w:rPr>
              <w:t>60</w:t>
            </w:r>
          </w:p>
        </w:tc>
        <w:tc>
          <w:tcPr>
            <w:tcW w:w="2174" w:type="dxa"/>
          </w:tcPr>
          <w:p>
            <w:pPr>
              <w:pStyle w:val="18"/>
              <w:spacing w:before="6"/>
              <w:ind w:left="57"/>
              <w:rPr>
                <w:rFonts w:ascii="Calibri"/>
                <w:sz w:val="22"/>
              </w:rPr>
            </w:pPr>
            <w:r>
              <w:rPr>
                <w:rFonts w:ascii="Calibri"/>
                <w:w w:val="100"/>
                <w:sz w:val="22"/>
              </w:rPr>
              <w:t>3</w:t>
            </w:r>
          </w:p>
        </w:tc>
        <w:tc>
          <w:tcPr>
            <w:tcW w:w="2283" w:type="dxa"/>
          </w:tcPr>
          <w:p>
            <w:pPr>
              <w:pStyle w:val="18"/>
              <w:spacing w:before="6"/>
              <w:ind w:left="57"/>
              <w:rPr>
                <w:rFonts w:ascii="Calibri"/>
                <w:sz w:val="22"/>
              </w:rPr>
            </w:pPr>
            <w:r>
              <w:rPr>
                <w:rFonts w:ascii="Calibri"/>
                <w:w w:val="100"/>
                <w:sz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29" w:type="dxa"/>
          </w:tcPr>
          <w:p>
            <w:pPr>
              <w:pStyle w:val="18"/>
              <w:spacing w:line="282" w:lineRule="exact"/>
              <w:ind w:left="55"/>
              <w:rPr>
                <w:rFonts w:ascii="Calibri" w:hAnsi="Calibri" w:eastAsia="Calibri"/>
                <w:sz w:val="22"/>
              </w:rPr>
            </w:pPr>
            <w:r>
              <w:rPr>
                <w:rFonts w:ascii="Calibri" w:hAnsi="Calibri" w:eastAsia="Calibri"/>
                <w:sz w:val="22"/>
              </w:rPr>
              <w:t>60</w:t>
            </w:r>
            <w:r>
              <w:rPr>
                <w:sz w:val="22"/>
              </w:rPr>
              <w:t>＜</w:t>
            </w:r>
            <w:r>
              <w:rPr>
                <w:rFonts w:ascii="Calibri" w:hAnsi="Calibri" w:eastAsia="Calibri"/>
                <w:sz w:val="22"/>
              </w:rPr>
              <w:t>Ui</w:t>
            </w:r>
            <w:r>
              <w:rPr>
                <w:sz w:val="22"/>
              </w:rPr>
              <w:t>≤</w:t>
            </w:r>
            <w:r>
              <w:rPr>
                <w:rFonts w:ascii="Calibri" w:hAnsi="Calibri" w:eastAsia="Calibri"/>
                <w:sz w:val="22"/>
              </w:rPr>
              <w:t>300</w:t>
            </w:r>
          </w:p>
        </w:tc>
        <w:tc>
          <w:tcPr>
            <w:tcW w:w="2174" w:type="dxa"/>
          </w:tcPr>
          <w:p>
            <w:pPr>
              <w:pStyle w:val="18"/>
              <w:spacing w:before="5"/>
              <w:ind w:left="57"/>
              <w:rPr>
                <w:rFonts w:ascii="Calibri"/>
                <w:sz w:val="22"/>
              </w:rPr>
            </w:pPr>
            <w:r>
              <w:rPr>
                <w:rFonts w:ascii="Calibri"/>
                <w:w w:val="100"/>
                <w:sz w:val="22"/>
              </w:rPr>
              <w:t>5</w:t>
            </w:r>
          </w:p>
        </w:tc>
        <w:tc>
          <w:tcPr>
            <w:tcW w:w="2283" w:type="dxa"/>
          </w:tcPr>
          <w:p>
            <w:pPr>
              <w:pStyle w:val="18"/>
              <w:spacing w:before="5"/>
              <w:ind w:left="57"/>
              <w:rPr>
                <w:rFonts w:ascii="Calibri"/>
                <w:sz w:val="22"/>
              </w:rPr>
            </w:pPr>
            <w:r>
              <w:rPr>
                <w:rFonts w:ascii="Calibri"/>
                <w:w w:val="100"/>
                <w:sz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7186" w:type="dxa"/>
            <w:gridSpan w:val="3"/>
          </w:tcPr>
          <w:p>
            <w:pPr>
              <w:pStyle w:val="18"/>
              <w:spacing w:line="257" w:lineRule="exact"/>
              <w:ind w:left="55"/>
              <w:rPr>
                <w:sz w:val="22"/>
              </w:rPr>
            </w:pPr>
            <w:r>
              <w:rPr>
                <w:sz w:val="22"/>
              </w:rPr>
              <w:t>当主电路与控制电路或辅助电路的额定绝缘电压不一致时，其电气间隙和</w:t>
            </w:r>
          </w:p>
          <w:p>
            <w:pPr>
              <w:pStyle w:val="18"/>
              <w:spacing w:before="18" w:line="261" w:lineRule="auto"/>
              <w:ind w:left="55" w:right="156"/>
              <w:rPr>
                <w:sz w:val="22"/>
              </w:rPr>
            </w:pPr>
            <w:r>
              <w:rPr>
                <w:sz w:val="22"/>
              </w:rPr>
              <w:t>爬电距离可分别按其额定值选取。 具有不同额定值主电路或控制电路导电部分之间的电气间隙与爬电距离， 应按最高额定绝缘电压选取。</w:t>
            </w:r>
          </w:p>
        </w:tc>
      </w:tr>
    </w:tbl>
    <w:p>
      <w:pPr>
        <w:pStyle w:val="4"/>
        <w:numPr>
          <w:ilvl w:val="1"/>
          <w:numId w:val="10"/>
        </w:numPr>
        <w:tabs>
          <w:tab w:val="left" w:pos="1221"/>
        </w:tabs>
        <w:spacing w:before="198" w:after="0" w:line="240" w:lineRule="auto"/>
        <w:ind w:left="1220" w:right="0" w:hanging="420"/>
        <w:jc w:val="left"/>
      </w:pPr>
      <w:bookmarkStart w:id="5" w:name="_TOC_250015"/>
      <w:bookmarkEnd w:id="5"/>
      <w:r>
        <w:t>绝缘电阻</w:t>
      </w:r>
    </w:p>
    <w:p>
      <w:pPr>
        <w:pStyle w:val="5"/>
        <w:spacing w:before="211" w:line="304" w:lineRule="auto"/>
        <w:ind w:left="560" w:right="682"/>
      </w:pPr>
      <w:r>
        <w:t>充电设备内非电气连接的各带电回路之间、各独立带电回路与 地（金属外壳）之间绝缘电阻不应小于 10MΩ。</w:t>
      </w:r>
    </w:p>
    <w:p>
      <w:pPr>
        <w:pStyle w:val="4"/>
        <w:numPr>
          <w:ilvl w:val="1"/>
          <w:numId w:val="10"/>
        </w:numPr>
        <w:tabs>
          <w:tab w:val="left" w:pos="1221"/>
        </w:tabs>
        <w:spacing w:before="97" w:after="0" w:line="416" w:lineRule="exact"/>
        <w:ind w:left="1220" w:right="0" w:hanging="420"/>
        <w:jc w:val="left"/>
      </w:pPr>
      <w:bookmarkStart w:id="6" w:name="_TOC_250014"/>
      <w:bookmarkEnd w:id="6"/>
      <w:r>
        <w:t>工频耐压</w:t>
      </w:r>
    </w:p>
    <w:p>
      <w:pPr>
        <w:pStyle w:val="5"/>
        <w:spacing w:line="255" w:lineRule="exact"/>
        <w:ind w:left="560"/>
      </w:pPr>
      <w:r>
        <w:t>充电设备内非电气连接的各带电回路之间、各独立带电回路与</w:t>
      </w:r>
    </w:p>
    <w:p>
      <w:pPr>
        <w:pStyle w:val="5"/>
        <w:spacing w:before="56"/>
        <w:ind w:left="560"/>
      </w:pPr>
      <w:r>
        <w:t>地（金属外壳）之间，按其工作电压应能承受规</w:t>
      </w:r>
    </w:p>
    <w:p>
      <w:pPr>
        <w:pStyle w:val="5"/>
        <w:spacing w:before="57" w:line="288" w:lineRule="auto"/>
        <w:ind w:left="560" w:right="1217"/>
      </w:pPr>
      <w:r>
        <w:t>定历时 1min 的工频耐压试验。试验过程中应无绝缘击穿和闪络现象。</w:t>
      </w:r>
    </w:p>
    <w:p>
      <w:pPr>
        <w:spacing w:after="0" w:line="288" w:lineRule="auto"/>
        <w:sectPr>
          <w:pgSz w:w="8340" w:h="11860"/>
          <w:pgMar w:top="780" w:right="100" w:bottom="1080" w:left="260" w:header="262" w:footer="896" w:gutter="0"/>
          <w:cols w:space="720" w:num="1"/>
        </w:sectPr>
      </w:pPr>
    </w:p>
    <w:p>
      <w:pPr>
        <w:pStyle w:val="5"/>
        <w:rPr>
          <w:sz w:val="20"/>
        </w:rPr>
      </w:pPr>
    </w:p>
    <w:p>
      <w:pPr>
        <w:pStyle w:val="5"/>
        <w:spacing w:before="10"/>
        <w:rPr>
          <w:sz w:val="14"/>
        </w:rPr>
      </w:pPr>
    </w:p>
    <w:tbl>
      <w:tblPr>
        <w:tblStyle w:val="14"/>
        <w:tblW w:w="0" w:type="auto"/>
        <w:tblInd w:w="4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1896"/>
        <w:gridCol w:w="1483"/>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atLeast"/>
        </w:trPr>
        <w:tc>
          <w:tcPr>
            <w:tcW w:w="2318" w:type="dxa"/>
            <w:shd w:val="clear" w:color="auto" w:fill="92CDDC"/>
          </w:tcPr>
          <w:p>
            <w:pPr>
              <w:pStyle w:val="18"/>
              <w:spacing w:before="77"/>
              <w:ind w:left="55"/>
              <w:rPr>
                <w:rFonts w:ascii="Calibri" w:eastAsia="Calibri"/>
                <w:sz w:val="22"/>
              </w:rPr>
            </w:pPr>
            <w:r>
              <w:rPr>
                <w:sz w:val="22"/>
              </w:rPr>
              <w:t>额定绝缘电压</w:t>
            </w:r>
            <w:r>
              <w:rPr>
                <w:rFonts w:ascii="Calibri" w:eastAsia="Calibri"/>
                <w:sz w:val="22"/>
              </w:rPr>
              <w:t>Ui</w:t>
            </w:r>
          </w:p>
          <w:p>
            <w:pPr>
              <w:pStyle w:val="18"/>
              <w:spacing w:before="32"/>
              <w:ind w:left="55"/>
              <w:rPr>
                <w:sz w:val="22"/>
              </w:rPr>
            </w:pPr>
            <w:r>
              <w:rPr>
                <w:sz w:val="22"/>
              </w:rPr>
              <w:t>（</w:t>
            </w:r>
            <w:r>
              <w:rPr>
                <w:rFonts w:ascii="Calibri" w:eastAsia="Calibri"/>
                <w:sz w:val="22"/>
              </w:rPr>
              <w:t>V</w:t>
            </w:r>
            <w:r>
              <w:rPr>
                <w:sz w:val="22"/>
              </w:rPr>
              <w:t>）</w:t>
            </w:r>
          </w:p>
        </w:tc>
        <w:tc>
          <w:tcPr>
            <w:tcW w:w="1896" w:type="dxa"/>
            <w:shd w:val="clear" w:color="auto" w:fill="92CDDC"/>
          </w:tcPr>
          <w:p>
            <w:pPr>
              <w:pStyle w:val="18"/>
              <w:spacing w:before="45" w:line="261" w:lineRule="auto"/>
              <w:ind w:left="55" w:right="71"/>
              <w:rPr>
                <w:sz w:val="22"/>
              </w:rPr>
            </w:pPr>
            <w:r>
              <w:rPr>
                <w:sz w:val="22"/>
              </w:rPr>
              <w:t>绝缘电阻测试仪器的电压等级（</w:t>
            </w:r>
            <w:r>
              <w:rPr>
                <w:rFonts w:ascii="Calibri" w:eastAsia="Calibri"/>
                <w:sz w:val="22"/>
              </w:rPr>
              <w:t>V</w:t>
            </w:r>
            <w:r>
              <w:rPr>
                <w:sz w:val="22"/>
              </w:rPr>
              <w:t>）</w:t>
            </w:r>
          </w:p>
        </w:tc>
        <w:tc>
          <w:tcPr>
            <w:tcW w:w="1483" w:type="dxa"/>
            <w:shd w:val="clear" w:color="auto" w:fill="92CDDC"/>
          </w:tcPr>
          <w:p>
            <w:pPr>
              <w:pStyle w:val="18"/>
              <w:spacing w:before="45" w:line="261" w:lineRule="auto"/>
              <w:ind w:left="55" w:right="95"/>
              <w:rPr>
                <w:sz w:val="22"/>
              </w:rPr>
            </w:pPr>
            <w:r>
              <w:rPr>
                <w:sz w:val="22"/>
              </w:rPr>
              <w:t>工频耐压试验电压（</w:t>
            </w:r>
            <w:r>
              <w:rPr>
                <w:rFonts w:ascii="Calibri" w:eastAsia="Calibri"/>
                <w:sz w:val="22"/>
              </w:rPr>
              <w:t>kV</w:t>
            </w:r>
            <w:r>
              <w:rPr>
                <w:sz w:val="22"/>
              </w:rPr>
              <w:t>）</w:t>
            </w:r>
          </w:p>
        </w:tc>
        <w:tc>
          <w:tcPr>
            <w:tcW w:w="1308" w:type="dxa"/>
            <w:shd w:val="clear" w:color="auto" w:fill="92CDDC"/>
          </w:tcPr>
          <w:p>
            <w:pPr>
              <w:pStyle w:val="18"/>
              <w:spacing w:before="45" w:line="261" w:lineRule="auto"/>
              <w:ind w:left="53" w:right="101"/>
              <w:rPr>
                <w:rFonts w:ascii="Calibri" w:eastAsia="Calibri"/>
                <w:sz w:val="22"/>
              </w:rPr>
            </w:pPr>
            <w:r>
              <w:rPr>
                <w:sz w:val="22"/>
              </w:rPr>
              <w:t>冲击耐压试验电压（</w:t>
            </w:r>
            <w:r>
              <w:rPr>
                <w:rFonts w:ascii="Calibri" w:eastAsia="Calibri"/>
                <w:sz w:val="22"/>
              </w:rPr>
              <w:t>kV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318" w:type="dxa"/>
          </w:tcPr>
          <w:p>
            <w:pPr>
              <w:pStyle w:val="18"/>
              <w:spacing w:before="155"/>
              <w:ind w:left="55"/>
              <w:rPr>
                <w:rFonts w:ascii="Calibri" w:hAnsi="Calibri"/>
                <w:sz w:val="22"/>
              </w:rPr>
            </w:pPr>
            <w:r>
              <w:rPr>
                <w:rFonts w:ascii="Calibri" w:hAnsi="Calibri"/>
                <w:sz w:val="22"/>
              </w:rPr>
              <w:t>Ui</w:t>
            </w:r>
            <w:r>
              <w:rPr>
                <w:sz w:val="22"/>
              </w:rPr>
              <w:t>≤</w:t>
            </w:r>
            <w:r>
              <w:rPr>
                <w:rFonts w:ascii="Calibri" w:hAnsi="Calibri"/>
                <w:sz w:val="22"/>
              </w:rPr>
              <w:t>60</w:t>
            </w:r>
          </w:p>
        </w:tc>
        <w:tc>
          <w:tcPr>
            <w:tcW w:w="1896" w:type="dxa"/>
          </w:tcPr>
          <w:p>
            <w:pPr>
              <w:pStyle w:val="18"/>
              <w:spacing w:before="197"/>
              <w:ind w:left="55"/>
              <w:rPr>
                <w:rFonts w:ascii="Calibri"/>
                <w:sz w:val="22"/>
              </w:rPr>
            </w:pPr>
            <w:r>
              <w:rPr>
                <w:rFonts w:ascii="Calibri"/>
                <w:sz w:val="22"/>
              </w:rPr>
              <w:t>250</w:t>
            </w:r>
          </w:p>
        </w:tc>
        <w:tc>
          <w:tcPr>
            <w:tcW w:w="1483" w:type="dxa"/>
          </w:tcPr>
          <w:p>
            <w:pPr>
              <w:pStyle w:val="18"/>
              <w:spacing w:before="197"/>
              <w:ind w:left="55"/>
              <w:rPr>
                <w:rFonts w:ascii="Calibri"/>
                <w:sz w:val="22"/>
              </w:rPr>
            </w:pPr>
            <w:r>
              <w:rPr>
                <w:rFonts w:ascii="Calibri"/>
                <w:sz w:val="22"/>
              </w:rPr>
              <w:t>1.0</w:t>
            </w:r>
          </w:p>
        </w:tc>
        <w:tc>
          <w:tcPr>
            <w:tcW w:w="1308" w:type="dxa"/>
          </w:tcPr>
          <w:p>
            <w:pPr>
              <w:pStyle w:val="18"/>
              <w:spacing w:before="197"/>
              <w:ind w:left="53"/>
              <w:rPr>
                <w:rFonts w:ascii="Calibri"/>
                <w:sz w:val="22"/>
              </w:rPr>
            </w:pPr>
            <w:r>
              <w:rPr>
                <w:rFonts w:ascii="Calibri"/>
                <w:w w:val="100"/>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318" w:type="dxa"/>
          </w:tcPr>
          <w:p>
            <w:pPr>
              <w:pStyle w:val="18"/>
              <w:spacing w:before="164"/>
              <w:ind w:left="55"/>
              <w:rPr>
                <w:rFonts w:ascii="Calibri" w:hAnsi="Calibri" w:eastAsia="Calibri"/>
                <w:sz w:val="22"/>
              </w:rPr>
            </w:pPr>
            <w:r>
              <w:rPr>
                <w:rFonts w:ascii="Calibri" w:hAnsi="Calibri" w:eastAsia="Calibri"/>
                <w:sz w:val="22"/>
              </w:rPr>
              <w:t>60</w:t>
            </w:r>
            <w:r>
              <w:rPr>
                <w:sz w:val="22"/>
              </w:rPr>
              <w:t>＜</w:t>
            </w:r>
            <w:r>
              <w:rPr>
                <w:rFonts w:ascii="Calibri" w:hAnsi="Calibri" w:eastAsia="Calibri"/>
                <w:sz w:val="22"/>
              </w:rPr>
              <w:t>Ui</w:t>
            </w:r>
            <w:r>
              <w:rPr>
                <w:sz w:val="22"/>
              </w:rPr>
              <w:t>≤</w:t>
            </w:r>
            <w:r>
              <w:rPr>
                <w:rFonts w:ascii="Calibri" w:hAnsi="Calibri" w:eastAsia="Calibri"/>
                <w:sz w:val="22"/>
              </w:rPr>
              <w:t>300</w:t>
            </w:r>
          </w:p>
        </w:tc>
        <w:tc>
          <w:tcPr>
            <w:tcW w:w="1896" w:type="dxa"/>
          </w:tcPr>
          <w:p>
            <w:pPr>
              <w:pStyle w:val="18"/>
              <w:spacing w:before="11"/>
              <w:rPr>
                <w:sz w:val="15"/>
              </w:rPr>
            </w:pPr>
          </w:p>
          <w:p>
            <w:pPr>
              <w:pStyle w:val="18"/>
              <w:ind w:left="55"/>
              <w:rPr>
                <w:rFonts w:ascii="Calibri"/>
                <w:sz w:val="22"/>
              </w:rPr>
            </w:pPr>
            <w:r>
              <w:rPr>
                <w:rFonts w:ascii="Calibri"/>
                <w:sz w:val="22"/>
              </w:rPr>
              <w:t>500</w:t>
            </w:r>
          </w:p>
        </w:tc>
        <w:tc>
          <w:tcPr>
            <w:tcW w:w="1483" w:type="dxa"/>
          </w:tcPr>
          <w:p>
            <w:pPr>
              <w:pStyle w:val="18"/>
              <w:spacing w:before="11"/>
              <w:rPr>
                <w:sz w:val="15"/>
              </w:rPr>
            </w:pPr>
          </w:p>
          <w:p>
            <w:pPr>
              <w:pStyle w:val="18"/>
              <w:ind w:left="55"/>
              <w:rPr>
                <w:rFonts w:ascii="Calibri"/>
                <w:sz w:val="22"/>
              </w:rPr>
            </w:pPr>
            <w:r>
              <w:rPr>
                <w:rFonts w:ascii="Calibri"/>
                <w:sz w:val="22"/>
              </w:rPr>
              <w:t>2.0</w:t>
            </w:r>
          </w:p>
        </w:tc>
        <w:tc>
          <w:tcPr>
            <w:tcW w:w="1308" w:type="dxa"/>
          </w:tcPr>
          <w:p>
            <w:pPr>
              <w:pStyle w:val="18"/>
              <w:spacing w:before="11"/>
              <w:rPr>
                <w:sz w:val="15"/>
              </w:rPr>
            </w:pPr>
          </w:p>
          <w:p>
            <w:pPr>
              <w:pStyle w:val="18"/>
              <w:ind w:left="53"/>
              <w:rPr>
                <w:rFonts w:ascii="Calibri"/>
                <w:sz w:val="22"/>
              </w:rPr>
            </w:pPr>
            <w:r>
              <w:rPr>
                <w:rFonts w:ascii="Calibri"/>
                <w:w w:val="100"/>
                <w:sz w:val="22"/>
              </w:rPr>
              <w:t>5</w:t>
            </w:r>
          </w:p>
        </w:tc>
      </w:tr>
    </w:tbl>
    <w:p>
      <w:pPr>
        <w:pStyle w:val="5"/>
        <w:rPr>
          <w:sz w:val="20"/>
        </w:rPr>
      </w:pPr>
    </w:p>
    <w:p>
      <w:pPr>
        <w:pStyle w:val="4"/>
        <w:numPr>
          <w:ilvl w:val="1"/>
          <w:numId w:val="10"/>
        </w:numPr>
        <w:tabs>
          <w:tab w:val="left" w:pos="1221"/>
        </w:tabs>
        <w:spacing w:before="159" w:after="0" w:line="432" w:lineRule="exact"/>
        <w:ind w:left="1220" w:right="0" w:hanging="420"/>
        <w:jc w:val="left"/>
      </w:pPr>
      <w:bookmarkStart w:id="7" w:name="_TOC_250013"/>
      <w:bookmarkEnd w:id="7"/>
      <w:r>
        <w:t>冲击耐压</w:t>
      </w:r>
    </w:p>
    <w:p>
      <w:pPr>
        <w:pStyle w:val="5"/>
        <w:spacing w:line="300" w:lineRule="auto"/>
        <w:ind w:left="560" w:right="881" w:firstLine="434"/>
        <w:jc w:val="both"/>
      </w:pPr>
      <w:r>
        <w:t>充电设备内非电气连接的各带电回路之间、各独立带电回路对地（金属外壳）之间，按其工作电压应能承受规定标准雷电波的短时冲击电压试验。试验过程中应无击穿放电。</w:t>
      </w:r>
    </w:p>
    <w:p>
      <w:pPr>
        <w:pStyle w:val="2"/>
        <w:numPr>
          <w:ilvl w:val="0"/>
          <w:numId w:val="10"/>
        </w:numPr>
        <w:tabs>
          <w:tab w:val="left" w:pos="1012"/>
        </w:tabs>
        <w:spacing w:before="95" w:after="0" w:line="538" w:lineRule="exact"/>
        <w:ind w:left="1012" w:right="0" w:hanging="308"/>
        <w:jc w:val="left"/>
      </w:pPr>
      <w:bookmarkStart w:id="8" w:name="_TOC_250012"/>
      <w:bookmarkEnd w:id="8"/>
      <w:r>
        <w:t>操作说明</w:t>
      </w:r>
    </w:p>
    <w:p>
      <w:pPr>
        <w:pStyle w:val="5"/>
        <w:spacing w:line="267" w:lineRule="exact"/>
        <w:ind w:left="779"/>
      </w:pPr>
      <w:r>
        <w:rPr>
          <w:rFonts w:hint="eastAsia" w:ascii="MS Gothic" w:hAnsi="MS Gothic" w:eastAsia="MS Gothic"/>
        </w:rPr>
        <w:t xml:space="preserve">☞ </w:t>
      </w:r>
      <w:r>
        <w:t>打开系统电源，开机后系统进入初始化后，界面如下图所示， 充</w:t>
      </w:r>
    </w:p>
    <w:p>
      <w:pPr>
        <w:pStyle w:val="5"/>
        <w:spacing w:before="71"/>
        <w:ind w:left="779"/>
      </w:pPr>
      <w:r>
        <w:t>电请点击屏幕</w:t>
      </w:r>
    </w:p>
    <w:p>
      <w:pPr>
        <w:pStyle w:val="5"/>
        <w:spacing w:before="11"/>
        <w:rPr>
          <w:sz w:val="24"/>
        </w:rPr>
      </w:pPr>
      <w:r>
        <w:drawing>
          <wp:anchor distT="0" distB="0" distL="0" distR="0" simplePos="0" relativeHeight="251660288" behindDoc="0" locked="0" layoutInCell="1" allowOverlap="1">
            <wp:simplePos x="0" y="0"/>
            <wp:positionH relativeFrom="page">
              <wp:posOffset>1167130</wp:posOffset>
            </wp:positionH>
            <wp:positionV relativeFrom="paragraph">
              <wp:posOffset>226695</wp:posOffset>
            </wp:positionV>
            <wp:extent cx="2926715" cy="1657985"/>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6" cstate="print"/>
                    <a:stretch>
                      <a:fillRect/>
                    </a:stretch>
                  </pic:blipFill>
                  <pic:spPr>
                    <a:xfrm>
                      <a:off x="0" y="0"/>
                      <a:ext cx="2926704" cy="1658112"/>
                    </a:xfrm>
                    <a:prstGeom prst="rect">
                      <a:avLst/>
                    </a:prstGeom>
                  </pic:spPr>
                </pic:pic>
              </a:graphicData>
            </a:graphic>
          </wp:anchor>
        </w:drawing>
      </w:r>
    </w:p>
    <w:p>
      <w:pPr>
        <w:pStyle w:val="5"/>
      </w:pPr>
    </w:p>
    <w:p>
      <w:pPr>
        <w:pStyle w:val="5"/>
        <w:spacing w:before="3"/>
        <w:rPr>
          <w:sz w:val="20"/>
        </w:rPr>
      </w:pPr>
    </w:p>
    <w:p>
      <w:pPr>
        <w:pStyle w:val="5"/>
        <w:spacing w:line="304" w:lineRule="auto"/>
        <w:ind w:left="764" w:right="573" w:firstLine="14"/>
      </w:pPr>
      <w:r>
        <w:rPr>
          <w:rFonts w:hint="eastAsia" w:ascii="MS Gothic" w:hAnsi="MS Gothic" w:eastAsia="MS Gothic"/>
        </w:rPr>
        <w:t>☞</w:t>
      </w:r>
      <w:r>
        <w:t>点击屏幕后请确认充电连接器正确插入，供电端枪头插入桩插座， 车辆端枪头插入车端</w:t>
      </w:r>
    </w:p>
    <w:p>
      <w:pPr>
        <w:spacing w:after="0" w:line="304" w:lineRule="auto"/>
        <w:sectPr>
          <w:pgSz w:w="8340" w:h="11860"/>
          <w:pgMar w:top="780" w:right="100" w:bottom="1080" w:left="260" w:header="262" w:footer="896" w:gutter="0"/>
          <w:cols w:space="720" w:num="1"/>
        </w:sectPr>
      </w:pPr>
    </w:p>
    <w:p>
      <w:pPr>
        <w:pStyle w:val="5"/>
        <w:spacing w:before="6"/>
        <w:rPr>
          <w:sz w:val="24"/>
        </w:rPr>
      </w:pPr>
    </w:p>
    <w:p>
      <w:pPr>
        <w:pStyle w:val="5"/>
        <w:spacing w:before="70"/>
        <w:ind w:left="779"/>
      </w:pPr>
      <w:r>
        <w:rPr>
          <w:rFonts w:hint="eastAsia" w:ascii="MS Gothic" w:hAnsi="MS Gothic" w:eastAsia="MS Gothic"/>
        </w:rPr>
        <w:t>☞</w:t>
      </w:r>
      <w:r>
        <w:t>正确连接后屏幕提示相应充电口已连接</w:t>
      </w:r>
    </w:p>
    <w:p>
      <w:pPr>
        <w:pStyle w:val="5"/>
        <w:rPr>
          <w:sz w:val="20"/>
        </w:rPr>
      </w:pPr>
    </w:p>
    <w:p>
      <w:pPr>
        <w:pStyle w:val="5"/>
        <w:spacing w:before="10"/>
        <w:rPr>
          <w:sz w:val="11"/>
        </w:rPr>
      </w:pPr>
      <w:r>
        <w:drawing>
          <wp:anchor distT="0" distB="0" distL="0" distR="0" simplePos="0" relativeHeight="251660288" behindDoc="0" locked="0" layoutInCell="1" allowOverlap="1">
            <wp:simplePos x="0" y="0"/>
            <wp:positionH relativeFrom="page">
              <wp:posOffset>1014730</wp:posOffset>
            </wp:positionH>
            <wp:positionV relativeFrom="paragraph">
              <wp:posOffset>120650</wp:posOffset>
            </wp:positionV>
            <wp:extent cx="3246755" cy="1839595"/>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a:picLocks noChangeAspect="1"/>
                    </pic:cNvPicPr>
                  </pic:nvPicPr>
                  <pic:blipFill>
                    <a:blip r:embed="rId17" cstate="print"/>
                    <a:stretch>
                      <a:fillRect/>
                    </a:stretch>
                  </pic:blipFill>
                  <pic:spPr>
                    <a:xfrm>
                      <a:off x="0" y="0"/>
                      <a:ext cx="3246569" cy="1839468"/>
                    </a:xfrm>
                    <a:prstGeom prst="rect">
                      <a:avLst/>
                    </a:prstGeom>
                  </pic:spPr>
                </pic:pic>
              </a:graphicData>
            </a:graphic>
          </wp:anchor>
        </w:drawing>
      </w:r>
    </w:p>
    <w:p>
      <w:pPr>
        <w:pStyle w:val="5"/>
        <w:rPr>
          <w:sz w:val="7"/>
        </w:rPr>
      </w:pPr>
    </w:p>
    <w:p>
      <w:pPr>
        <w:pStyle w:val="5"/>
        <w:spacing w:before="70" w:line="304" w:lineRule="auto"/>
        <w:ind w:left="704" w:right="796" w:firstLine="74"/>
      </w:pPr>
      <w:r>
        <w:rPr>
          <w:rFonts w:hint="eastAsia" w:ascii="MS Gothic" w:hAnsi="MS Gothic" w:eastAsia="MS Gothic"/>
        </w:rPr>
        <w:t xml:space="preserve">☞ </w:t>
      </w:r>
      <w:r>
        <w:t>屏幕提示用户身份验证，使用公司配置 的用户卡，在充电桩提示刷 卡区域内将用户卡紧贴刷卡区域，听到嘀一声表示刷卡成功</w:t>
      </w:r>
    </w:p>
    <w:p>
      <w:pPr>
        <w:pStyle w:val="5"/>
        <w:spacing w:before="8"/>
        <w:rPr>
          <w:sz w:val="13"/>
        </w:rPr>
      </w:pPr>
      <w:r>
        <w:drawing>
          <wp:anchor distT="0" distB="0" distL="0" distR="0" simplePos="0" relativeHeight="251660288" behindDoc="0" locked="0" layoutInCell="1" allowOverlap="1">
            <wp:simplePos x="0" y="0"/>
            <wp:positionH relativeFrom="page">
              <wp:posOffset>1170305</wp:posOffset>
            </wp:positionH>
            <wp:positionV relativeFrom="paragraph">
              <wp:posOffset>135255</wp:posOffset>
            </wp:positionV>
            <wp:extent cx="2841625" cy="1774825"/>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jpeg"/>
                    <pic:cNvPicPr>
                      <a:picLocks noChangeAspect="1"/>
                    </pic:cNvPicPr>
                  </pic:nvPicPr>
                  <pic:blipFill>
                    <a:blip r:embed="rId18" cstate="print"/>
                    <a:stretch>
                      <a:fillRect/>
                    </a:stretch>
                  </pic:blipFill>
                  <pic:spPr>
                    <a:xfrm>
                      <a:off x="0" y="0"/>
                      <a:ext cx="2841555" cy="1774888"/>
                    </a:xfrm>
                    <a:prstGeom prst="rect">
                      <a:avLst/>
                    </a:prstGeom>
                  </pic:spPr>
                </pic:pic>
              </a:graphicData>
            </a:graphic>
          </wp:anchor>
        </w:drawing>
      </w:r>
    </w:p>
    <w:p>
      <w:pPr>
        <w:pStyle w:val="5"/>
        <w:spacing w:before="9"/>
        <w:rPr>
          <w:sz w:val="26"/>
        </w:rPr>
      </w:pPr>
    </w:p>
    <w:p>
      <w:pPr>
        <w:pStyle w:val="5"/>
        <w:spacing w:before="1" w:line="304" w:lineRule="auto"/>
        <w:ind w:left="764" w:right="798" w:firstLine="14"/>
      </w:pPr>
      <w:r>
        <w:rPr>
          <w:rFonts w:hint="eastAsia" w:ascii="MS Gothic" w:hAnsi="MS Gothic" w:eastAsia="MS Gothic"/>
        </w:rPr>
        <w:t xml:space="preserve">☞ </w:t>
      </w:r>
      <w:r>
        <w:t>刷卡成功后屏幕跳转界面显示“充电中…”点击“点击查看 详情”字样，可查看该端口充 电状态及用户卡相应信息</w:t>
      </w:r>
    </w:p>
    <w:p>
      <w:pPr>
        <w:spacing w:after="0" w:line="304" w:lineRule="auto"/>
        <w:sectPr>
          <w:pgSz w:w="8340" w:h="11860"/>
          <w:pgMar w:top="780" w:right="100" w:bottom="1080" w:left="260" w:header="262" w:footer="896" w:gutter="0"/>
          <w:cols w:space="720" w:num="1"/>
        </w:sectPr>
      </w:pPr>
    </w:p>
    <w:p>
      <w:pPr>
        <w:pStyle w:val="5"/>
        <w:spacing w:before="7"/>
        <w:rPr>
          <w:sz w:val="24"/>
        </w:rPr>
      </w:pPr>
    </w:p>
    <w:p>
      <w:pPr>
        <w:pStyle w:val="5"/>
        <w:ind w:left="1576"/>
        <w:rPr>
          <w:sz w:val="20"/>
        </w:rPr>
      </w:pPr>
      <w:r>
        <w:rPr>
          <w:sz w:val="20"/>
        </w:rPr>
        <w:drawing>
          <wp:inline distT="0" distB="0" distL="0" distR="0">
            <wp:extent cx="2927350" cy="1657985"/>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jpeg"/>
                    <pic:cNvPicPr>
                      <a:picLocks noChangeAspect="1"/>
                    </pic:cNvPicPr>
                  </pic:nvPicPr>
                  <pic:blipFill>
                    <a:blip r:embed="rId19" cstate="print"/>
                    <a:stretch>
                      <a:fillRect/>
                    </a:stretch>
                  </pic:blipFill>
                  <pic:spPr>
                    <a:xfrm>
                      <a:off x="0" y="0"/>
                      <a:ext cx="2927414" cy="1658112"/>
                    </a:xfrm>
                    <a:prstGeom prst="rect">
                      <a:avLst/>
                    </a:prstGeom>
                  </pic:spPr>
                </pic:pic>
              </a:graphicData>
            </a:graphic>
          </wp:inline>
        </w:drawing>
      </w:r>
    </w:p>
    <w:p>
      <w:pPr>
        <w:pStyle w:val="5"/>
        <w:spacing w:before="12"/>
        <w:rPr>
          <w:sz w:val="12"/>
        </w:rPr>
      </w:pPr>
    </w:p>
    <w:p>
      <w:pPr>
        <w:pStyle w:val="5"/>
        <w:spacing w:before="70" w:line="302" w:lineRule="auto"/>
        <w:ind w:left="704" w:right="917" w:firstLine="74"/>
        <w:jc w:val="both"/>
      </w:pPr>
      <w:r>
        <w:rPr>
          <w:rFonts w:hint="eastAsia" w:ascii="MS Gothic" w:hAnsi="MS Gothic" w:eastAsia="MS Gothic"/>
        </w:rPr>
        <w:t>☞</w:t>
      </w:r>
      <w:r>
        <w:rPr>
          <w:spacing w:val="-5"/>
        </w:rPr>
        <w:t>显示充电详细信息，可查看电压、电 流大小；充电量及本次充</w:t>
      </w:r>
      <w:r>
        <w:rPr>
          <w:spacing w:val="-3"/>
        </w:rPr>
        <w:t>电产生金额、已充时长等，以及用户卡余额，如发现余额不足请及时 联系充值</w:t>
      </w:r>
    </w:p>
    <w:p>
      <w:pPr>
        <w:pStyle w:val="5"/>
        <w:rPr>
          <w:sz w:val="20"/>
        </w:rPr>
      </w:pPr>
    </w:p>
    <w:p>
      <w:pPr>
        <w:pStyle w:val="5"/>
        <w:spacing w:before="4"/>
        <w:rPr>
          <w:sz w:val="11"/>
        </w:rPr>
      </w:pPr>
      <w:r>
        <w:drawing>
          <wp:anchor distT="0" distB="0" distL="0" distR="0" simplePos="0" relativeHeight="251660288" behindDoc="0" locked="0" layoutInCell="1" allowOverlap="1">
            <wp:simplePos x="0" y="0"/>
            <wp:positionH relativeFrom="page">
              <wp:posOffset>1102995</wp:posOffset>
            </wp:positionH>
            <wp:positionV relativeFrom="paragraph">
              <wp:posOffset>116840</wp:posOffset>
            </wp:positionV>
            <wp:extent cx="3111500" cy="1761490"/>
            <wp:effectExtent l="0" t="0" r="0" b="0"/>
            <wp:wrapTopAndBottom/>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a:picLocks noChangeAspect="1"/>
                    </pic:cNvPicPr>
                  </pic:nvPicPr>
                  <pic:blipFill>
                    <a:blip r:embed="rId20" cstate="print"/>
                    <a:stretch>
                      <a:fillRect/>
                    </a:stretch>
                  </pic:blipFill>
                  <pic:spPr>
                    <a:xfrm>
                      <a:off x="0" y="0"/>
                      <a:ext cx="3111651" cy="1761744"/>
                    </a:xfrm>
                    <a:prstGeom prst="rect">
                      <a:avLst/>
                    </a:prstGeom>
                  </pic:spPr>
                </pic:pic>
              </a:graphicData>
            </a:graphic>
          </wp:anchor>
        </w:drawing>
      </w:r>
    </w:p>
    <w:p>
      <w:pPr>
        <w:pStyle w:val="5"/>
        <w:rPr>
          <w:sz w:val="20"/>
        </w:rPr>
      </w:pPr>
    </w:p>
    <w:p>
      <w:pPr>
        <w:pStyle w:val="5"/>
        <w:rPr>
          <w:sz w:val="16"/>
        </w:rPr>
      </w:pPr>
    </w:p>
    <w:p>
      <w:pPr>
        <w:pStyle w:val="5"/>
        <w:spacing w:before="70" w:line="304" w:lineRule="auto"/>
        <w:ind w:left="704" w:right="913" w:firstLine="74"/>
      </w:pPr>
      <w:r>
        <w:rPr>
          <w:rFonts w:hint="eastAsia" w:ascii="MS Gothic" w:hAnsi="MS Gothic" w:eastAsia="MS Gothic"/>
        </w:rPr>
        <w:t>☞</w:t>
      </w:r>
      <w:r>
        <w:t>在上述界面将用户卡靠近充电桩刷卡区域，进行刷卡操作 后进入提示刷卡界面，再次刷卡可停止充电</w:t>
      </w:r>
    </w:p>
    <w:p>
      <w:pPr>
        <w:pStyle w:val="5"/>
        <w:spacing w:before="6"/>
        <w:rPr>
          <w:sz w:val="16"/>
        </w:rPr>
      </w:pPr>
    </w:p>
    <w:p>
      <w:pPr>
        <w:pStyle w:val="5"/>
        <w:ind w:left="779"/>
      </w:pPr>
      <w:r>
        <w:rPr>
          <w:rFonts w:hint="eastAsia" w:ascii="MS UI Gothic" w:hAnsi="MS UI Gothic" w:eastAsia="MS UI Gothic"/>
        </w:rPr>
        <w:t>☞</w:t>
      </w:r>
      <w:r>
        <w:t>停止充电后请用户将充电连接电缆恢复状态</w:t>
      </w:r>
    </w:p>
    <w:p>
      <w:pPr>
        <w:spacing w:after="0"/>
        <w:sectPr>
          <w:pgSz w:w="8340" w:h="11860"/>
          <w:pgMar w:top="780" w:right="100" w:bottom="1080" w:left="260" w:header="262" w:footer="896" w:gutter="0"/>
          <w:cols w:space="720" w:num="1"/>
        </w:sectPr>
      </w:pPr>
    </w:p>
    <w:p>
      <w:pPr>
        <w:pStyle w:val="5"/>
        <w:ind w:left="555"/>
        <w:rPr>
          <w:sz w:val="20"/>
        </w:rPr>
      </w:pPr>
    </w:p>
    <w:p>
      <w:pPr>
        <w:pStyle w:val="5"/>
        <w:spacing w:before="2"/>
        <w:rPr>
          <w:sz w:val="11"/>
        </w:rPr>
      </w:pPr>
    </w:p>
    <w:p>
      <w:pPr>
        <w:pStyle w:val="2"/>
        <w:numPr>
          <w:ilvl w:val="0"/>
          <w:numId w:val="10"/>
        </w:numPr>
        <w:tabs>
          <w:tab w:val="left" w:pos="863"/>
        </w:tabs>
        <w:spacing w:before="0" w:after="0" w:line="504" w:lineRule="exact"/>
        <w:ind w:left="862" w:right="0" w:hanging="302"/>
        <w:jc w:val="left"/>
      </w:pPr>
      <w:r>
        <w:t>安装要求及方法</w:t>
      </w:r>
    </w:p>
    <w:p>
      <w:pPr>
        <w:pStyle w:val="5"/>
        <w:spacing w:before="167"/>
        <w:ind w:left="704"/>
      </w:pPr>
      <w:r>
        <w:t>安装要求入线电缆安装:</w:t>
      </w:r>
    </w:p>
    <w:p>
      <w:pPr>
        <w:pStyle w:val="5"/>
        <w:spacing w:before="64" w:line="271" w:lineRule="auto"/>
        <w:ind w:left="704" w:right="579" w:firstLine="420"/>
      </w:pPr>
      <w:r>
        <w:t>a 输入电源连接 L、N、和 PE 电缆颜色应符合国内标准的要求， 电缆颜色标准为L 红色、N 黑色或蓝色，PE 黄绿双色；</w:t>
      </w:r>
    </w:p>
    <w:p>
      <w:pPr>
        <w:pStyle w:val="5"/>
        <w:spacing w:before="4"/>
        <w:rPr>
          <w:sz w:val="20"/>
        </w:rPr>
      </w:pPr>
    </w:p>
    <w:p>
      <w:pPr>
        <w:pStyle w:val="5"/>
        <w:spacing w:before="1" w:line="276" w:lineRule="auto"/>
        <w:ind w:left="704" w:right="913" w:firstLine="417"/>
      </w:pPr>
      <w:r>
        <w:t>b 应为充电桩提供独立的配电回路，不可与其他用电产品共用漏电保护断路器；</w:t>
      </w:r>
    </w:p>
    <w:p>
      <w:pPr>
        <w:pStyle w:val="5"/>
        <w:spacing w:before="8"/>
      </w:pPr>
    </w:p>
    <w:p>
      <w:pPr>
        <w:pStyle w:val="5"/>
        <w:spacing w:line="276" w:lineRule="auto"/>
        <w:ind w:left="704" w:right="797" w:firstLine="417"/>
      </w:pPr>
      <w:r>
        <w:t>c</w:t>
      </w:r>
      <w:r>
        <w:rPr>
          <w:spacing w:val="-8"/>
        </w:rPr>
        <w:t xml:space="preserve"> 充电桩输入电缆导体结构应满足负荷要求，输入电缆应按要求</w:t>
      </w:r>
      <w:r>
        <w:rPr>
          <w:spacing w:val="-3"/>
        </w:rPr>
        <w:t>压接线端子；</w:t>
      </w:r>
    </w:p>
    <w:p>
      <w:pPr>
        <w:pStyle w:val="5"/>
        <w:spacing w:before="8"/>
      </w:pPr>
    </w:p>
    <w:p>
      <w:pPr>
        <w:pStyle w:val="5"/>
        <w:spacing w:line="273" w:lineRule="auto"/>
        <w:ind w:left="704" w:right="662" w:firstLine="417"/>
      </w:pPr>
      <w:r>
        <w:t>d 充电桩断路器前端电缆线径和漏电保护开关需按照进线电流、电压规格按照国家用电安全要求配备。</w:t>
      </w:r>
    </w:p>
    <w:p>
      <w:pPr>
        <w:pStyle w:val="5"/>
        <w:spacing w:before="1"/>
        <w:rPr>
          <w:sz w:val="23"/>
        </w:rPr>
      </w:pPr>
    </w:p>
    <w:p>
      <w:pPr>
        <w:pStyle w:val="5"/>
        <w:ind w:left="704"/>
      </w:pPr>
      <w:r>
        <w:t>接线方法：</w:t>
      </w:r>
    </w:p>
    <w:p>
      <w:pPr>
        <w:pStyle w:val="5"/>
        <w:spacing w:before="52"/>
        <w:ind w:left="1122"/>
      </w:pPr>
      <w:r>
        <w:t>将充电桩输入电缆L、N 和PE 线束连接至用户配电网上；</w:t>
      </w:r>
    </w:p>
    <w:p>
      <w:pPr>
        <w:pStyle w:val="5"/>
        <w:spacing w:before="4"/>
        <w:rPr>
          <w:sz w:val="23"/>
        </w:rPr>
      </w:pPr>
    </w:p>
    <w:p>
      <w:pPr>
        <w:pStyle w:val="5"/>
        <w:ind w:left="704"/>
      </w:pPr>
      <w:r>
        <w:t>安装检查：</w:t>
      </w:r>
    </w:p>
    <w:p>
      <w:pPr>
        <w:pStyle w:val="5"/>
        <w:spacing w:before="52" w:line="300" w:lineRule="auto"/>
        <w:ind w:left="704" w:right="910" w:firstLine="417"/>
      </w:pPr>
      <w:r>
        <w:rPr>
          <w:spacing w:val="-10"/>
        </w:rPr>
        <w:t>检查安装连接，必须检查现场的所有电气连接，确保连接正确、</w:t>
      </w:r>
      <w:r>
        <w:rPr>
          <w:spacing w:val="-5"/>
        </w:rPr>
        <w:t>牢固。</w:t>
      </w:r>
    </w:p>
    <w:p>
      <w:pPr>
        <w:pStyle w:val="5"/>
        <w:spacing w:before="1"/>
        <w:rPr>
          <w:sz w:val="23"/>
        </w:rPr>
      </w:pPr>
    </w:p>
    <w:p>
      <w:pPr>
        <w:pStyle w:val="17"/>
        <w:numPr>
          <w:ilvl w:val="0"/>
          <w:numId w:val="11"/>
        </w:numPr>
        <w:tabs>
          <w:tab w:val="left" w:pos="1351"/>
        </w:tabs>
        <w:spacing w:before="0" w:after="0" w:line="240" w:lineRule="auto"/>
        <w:ind w:left="1350" w:right="0" w:hanging="226"/>
        <w:jc w:val="left"/>
        <w:rPr>
          <w:sz w:val="22"/>
        </w:rPr>
      </w:pPr>
      <w:r>
        <w:rPr>
          <w:spacing w:val="-3"/>
          <w:sz w:val="22"/>
        </w:rPr>
        <w:t>电缆线径符合要求；</w:t>
      </w:r>
    </w:p>
    <w:p>
      <w:pPr>
        <w:pStyle w:val="5"/>
        <w:spacing w:before="2"/>
        <w:rPr>
          <w:sz w:val="23"/>
        </w:rPr>
      </w:pPr>
    </w:p>
    <w:p>
      <w:pPr>
        <w:pStyle w:val="17"/>
        <w:numPr>
          <w:ilvl w:val="0"/>
          <w:numId w:val="11"/>
        </w:numPr>
        <w:tabs>
          <w:tab w:val="left" w:pos="1465"/>
          <w:tab w:val="left" w:pos="1466"/>
        </w:tabs>
        <w:spacing w:before="0" w:after="0" w:line="240" w:lineRule="auto"/>
        <w:ind w:left="1465" w:right="0" w:hanging="341"/>
        <w:jc w:val="left"/>
        <w:rPr>
          <w:sz w:val="22"/>
        </w:rPr>
      </w:pPr>
      <w:r>
        <w:rPr>
          <w:spacing w:val="-3"/>
          <w:sz w:val="22"/>
        </w:rPr>
        <w:t>确保端子压紧、牢靠；</w:t>
      </w:r>
    </w:p>
    <w:p>
      <w:pPr>
        <w:pStyle w:val="5"/>
        <w:spacing w:before="2"/>
        <w:rPr>
          <w:sz w:val="23"/>
        </w:rPr>
      </w:pPr>
    </w:p>
    <w:p>
      <w:pPr>
        <w:pStyle w:val="17"/>
        <w:numPr>
          <w:ilvl w:val="0"/>
          <w:numId w:val="11"/>
        </w:numPr>
        <w:tabs>
          <w:tab w:val="left" w:pos="1463"/>
          <w:tab w:val="left" w:pos="1464"/>
        </w:tabs>
        <w:spacing w:before="0" w:after="0" w:line="240" w:lineRule="auto"/>
        <w:ind w:left="1463" w:right="0" w:hanging="339"/>
        <w:jc w:val="left"/>
        <w:rPr>
          <w:sz w:val="22"/>
        </w:rPr>
      </w:pPr>
      <w:r>
        <w:rPr>
          <w:spacing w:val="-3"/>
          <w:sz w:val="22"/>
        </w:rPr>
        <w:t>确保连接处紧固螺丝力矩符合要求，无松动</w:t>
      </w:r>
    </w:p>
    <w:p>
      <w:pPr>
        <w:spacing w:after="0" w:line="240" w:lineRule="auto"/>
        <w:jc w:val="left"/>
        <w:rPr>
          <w:sz w:val="22"/>
        </w:rPr>
        <w:sectPr>
          <w:headerReference r:id="rId9" w:type="default"/>
          <w:footerReference r:id="rId10" w:type="default"/>
          <w:pgSz w:w="8340" w:h="11860"/>
          <w:pgMar w:top="40" w:right="100" w:bottom="1080" w:left="260" w:header="0" w:footer="896" w:gutter="0"/>
          <w:pgNumType w:start="9"/>
          <w:cols w:space="720" w:num="1"/>
        </w:sectPr>
      </w:pPr>
    </w:p>
    <w:p>
      <w:pPr>
        <w:pStyle w:val="5"/>
        <w:rPr>
          <w:sz w:val="20"/>
        </w:rPr>
      </w:pPr>
    </w:p>
    <w:p>
      <w:pPr>
        <w:pStyle w:val="5"/>
        <w:spacing w:before="11"/>
      </w:pPr>
    </w:p>
    <w:p>
      <w:pPr>
        <w:pStyle w:val="2"/>
        <w:numPr>
          <w:ilvl w:val="0"/>
          <w:numId w:val="10"/>
        </w:numPr>
        <w:tabs>
          <w:tab w:val="left" w:pos="863"/>
        </w:tabs>
        <w:spacing w:before="0" w:after="0" w:line="447" w:lineRule="exact"/>
        <w:ind w:left="862" w:right="0" w:hanging="302"/>
        <w:jc w:val="left"/>
      </w:pPr>
      <w:bookmarkStart w:id="9" w:name="_TOC_250011"/>
      <w:bookmarkEnd w:id="9"/>
      <w:r>
        <w:t>安装方法</w:t>
      </w:r>
    </w:p>
    <w:p>
      <w:pPr>
        <w:pStyle w:val="4"/>
        <w:numPr>
          <w:ilvl w:val="1"/>
          <w:numId w:val="10"/>
        </w:numPr>
        <w:tabs>
          <w:tab w:val="left" w:pos="1125"/>
        </w:tabs>
        <w:spacing w:before="0" w:after="0" w:line="385" w:lineRule="exact"/>
        <w:ind w:left="1124" w:right="0" w:hanging="420"/>
        <w:jc w:val="left"/>
      </w:pPr>
      <w:bookmarkStart w:id="10" w:name="_TOC_250010"/>
      <w:bookmarkEnd w:id="10"/>
      <w:r>
        <w:t>壁挂式</w:t>
      </w:r>
    </w:p>
    <w:p>
      <w:pPr>
        <w:pStyle w:val="5"/>
        <w:rPr>
          <w:rFonts w:ascii="微软雅黑"/>
          <w:b/>
          <w:sz w:val="20"/>
        </w:rPr>
      </w:pPr>
    </w:p>
    <w:p>
      <w:pPr>
        <w:pStyle w:val="5"/>
        <w:spacing w:before="8"/>
        <w:rPr>
          <w:rFonts w:ascii="微软雅黑"/>
          <w:b/>
        </w:rPr>
      </w:pPr>
      <w:r>
        <w:drawing>
          <wp:anchor distT="0" distB="0" distL="0" distR="0" simplePos="0" relativeHeight="251660288" behindDoc="0" locked="0" layoutInCell="1" allowOverlap="1">
            <wp:simplePos x="0" y="0"/>
            <wp:positionH relativeFrom="page">
              <wp:posOffset>932815</wp:posOffset>
            </wp:positionH>
            <wp:positionV relativeFrom="paragraph">
              <wp:posOffset>287655</wp:posOffset>
            </wp:positionV>
            <wp:extent cx="3257550" cy="1504315"/>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jpeg"/>
                    <pic:cNvPicPr>
                      <a:picLocks noChangeAspect="1"/>
                    </pic:cNvPicPr>
                  </pic:nvPicPr>
                  <pic:blipFill>
                    <a:blip r:embed="rId21" cstate="print"/>
                    <a:stretch>
                      <a:fillRect/>
                    </a:stretch>
                  </pic:blipFill>
                  <pic:spPr>
                    <a:xfrm>
                      <a:off x="0" y="0"/>
                      <a:ext cx="3257733" cy="1504188"/>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520700</wp:posOffset>
            </wp:positionH>
            <wp:positionV relativeFrom="paragraph">
              <wp:posOffset>1958340</wp:posOffset>
            </wp:positionV>
            <wp:extent cx="2614930" cy="1877695"/>
            <wp:effectExtent l="0" t="0" r="0" b="0"/>
            <wp:wrapTopAndBottom/>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jpeg"/>
                    <pic:cNvPicPr>
                      <a:picLocks noChangeAspect="1"/>
                    </pic:cNvPicPr>
                  </pic:nvPicPr>
                  <pic:blipFill>
                    <a:blip r:embed="rId22" cstate="print"/>
                    <a:stretch>
                      <a:fillRect/>
                    </a:stretch>
                  </pic:blipFill>
                  <pic:spPr>
                    <a:xfrm>
                      <a:off x="0" y="0"/>
                      <a:ext cx="2614741" cy="1877568"/>
                    </a:xfrm>
                    <a:prstGeom prst="rect">
                      <a:avLst/>
                    </a:prstGeom>
                  </pic:spPr>
                </pic:pic>
              </a:graphicData>
            </a:graphic>
          </wp:anchor>
        </w:drawing>
      </w:r>
    </w:p>
    <w:p>
      <w:pPr>
        <w:pStyle w:val="5"/>
        <w:spacing w:before="10"/>
        <w:rPr>
          <w:rFonts w:ascii="微软雅黑"/>
          <w:b/>
          <w:sz w:val="10"/>
        </w:rPr>
      </w:pPr>
    </w:p>
    <w:p>
      <w:pPr>
        <w:pStyle w:val="5"/>
        <w:spacing w:line="265" w:lineRule="exact"/>
        <w:ind w:left="560"/>
      </w:pPr>
      <w:r>
        <w:t>要求工具和材料</w:t>
      </w:r>
    </w:p>
    <w:p>
      <w:pPr>
        <w:pStyle w:val="5"/>
        <w:tabs>
          <w:tab w:val="left" w:pos="2869"/>
        </w:tabs>
        <w:spacing w:before="71" w:line="302" w:lineRule="auto"/>
        <w:ind w:left="560" w:right="3015"/>
      </w:pPr>
      <w:r>
        <w:rPr>
          <w:spacing w:val="-1"/>
        </w:rPr>
        <w:t>安</w:t>
      </w:r>
      <w:r>
        <w:rPr>
          <w:spacing w:val="-3"/>
        </w:rPr>
        <w:t>装</w:t>
      </w:r>
      <w:r>
        <w:rPr>
          <w:spacing w:val="-1"/>
        </w:rPr>
        <w:t>目的</w:t>
      </w:r>
      <w:r>
        <w:rPr>
          <w:spacing w:val="-3"/>
        </w:rPr>
        <w:t>地</w:t>
      </w:r>
      <w:r>
        <w:t>充电</w:t>
      </w:r>
      <w:r>
        <w:rPr>
          <w:spacing w:val="-3"/>
        </w:rPr>
        <w:t>座</w:t>
      </w:r>
      <w:r>
        <w:t>前，</w:t>
      </w:r>
      <w:r>
        <w:rPr>
          <w:spacing w:val="-3"/>
        </w:rPr>
        <w:t>需</w:t>
      </w:r>
      <w:r>
        <w:t>准备</w:t>
      </w:r>
      <w:r>
        <w:rPr>
          <w:spacing w:val="-3"/>
        </w:rPr>
        <w:t>以</w:t>
      </w:r>
      <w:r>
        <w:t>下工</w:t>
      </w:r>
      <w:r>
        <w:rPr>
          <w:spacing w:val="-3"/>
        </w:rPr>
        <w:t>具</w:t>
      </w:r>
      <w:r>
        <w:t>和材料铅</w:t>
      </w:r>
      <w:r>
        <w:rPr>
          <w:spacing w:val="-3"/>
        </w:rPr>
        <w:t>笔</w:t>
      </w:r>
      <w:r>
        <w:t>或记</w:t>
      </w:r>
      <w:r>
        <w:rPr>
          <w:spacing w:val="-3"/>
        </w:rPr>
        <w:t>号</w:t>
      </w:r>
      <w:r>
        <w:t>笔</w:t>
      </w:r>
      <w:r>
        <w:tab/>
      </w:r>
      <w:r>
        <w:t>打</w:t>
      </w:r>
      <w:r>
        <w:rPr>
          <w:spacing w:val="-3"/>
        </w:rPr>
        <w:t>孔</w:t>
      </w:r>
      <w:r>
        <w:t>器</w:t>
      </w:r>
    </w:p>
    <w:p>
      <w:pPr>
        <w:pStyle w:val="5"/>
        <w:tabs>
          <w:tab w:val="left" w:pos="2869"/>
        </w:tabs>
        <w:spacing w:line="280" w:lineRule="exact"/>
        <w:ind w:left="560"/>
      </w:pPr>
      <w:r>
        <w:t>剥</w:t>
      </w:r>
      <w:r>
        <w:rPr>
          <w:spacing w:val="-3"/>
        </w:rPr>
        <w:t>线</w:t>
      </w:r>
      <w:r>
        <w:t>器</w:t>
      </w:r>
      <w:r>
        <w:tab/>
      </w:r>
      <w:r>
        <w:t>十</w:t>
      </w:r>
      <w:r>
        <w:rPr>
          <w:spacing w:val="-3"/>
        </w:rPr>
        <w:t>字</w:t>
      </w:r>
      <w:r>
        <w:t>螺丝刀</w:t>
      </w:r>
    </w:p>
    <w:p>
      <w:pPr>
        <w:pStyle w:val="5"/>
        <w:tabs>
          <w:tab w:val="left" w:pos="2759"/>
        </w:tabs>
        <w:spacing w:before="73"/>
        <w:ind w:left="560"/>
      </w:pPr>
      <w:r>
        <w:t>小</w:t>
      </w:r>
      <w:r>
        <w:rPr>
          <w:spacing w:val="-3"/>
        </w:rPr>
        <w:t>号</w:t>
      </w:r>
      <w:r>
        <w:t>平头</w:t>
      </w:r>
      <w:r>
        <w:rPr>
          <w:spacing w:val="-3"/>
        </w:rPr>
        <w:t>螺</w:t>
      </w:r>
      <w:r>
        <w:t>丝刀</w:t>
      </w:r>
      <w:r>
        <w:tab/>
      </w:r>
      <w:r>
        <w:t>大</w:t>
      </w:r>
      <w:r>
        <w:rPr>
          <w:spacing w:val="-3"/>
        </w:rPr>
        <w:t>号</w:t>
      </w:r>
      <w:r>
        <w:t>平头</w:t>
      </w:r>
      <w:r>
        <w:rPr>
          <w:spacing w:val="-3"/>
        </w:rPr>
        <w:t>螺</w:t>
      </w:r>
      <w:r>
        <w:t>丝刀</w:t>
      </w:r>
      <w:r>
        <w:rPr>
          <w:spacing w:val="-3"/>
        </w:rPr>
        <w:t>（</w:t>
      </w:r>
      <w:r>
        <w:t>选配）</w:t>
      </w:r>
    </w:p>
    <w:p>
      <w:pPr>
        <w:pStyle w:val="5"/>
        <w:spacing w:before="73"/>
        <w:ind w:left="560"/>
      </w:pPr>
      <w:r>
        <w:t>电压表或数字万用表（用于测量安装地点的交流电压）</w:t>
      </w:r>
    </w:p>
    <w:p>
      <w:pPr>
        <w:spacing w:after="0"/>
        <w:sectPr>
          <w:headerReference r:id="rId11" w:type="default"/>
          <w:footerReference r:id="rId12" w:type="default"/>
          <w:pgSz w:w="8340" w:h="11860"/>
          <w:pgMar w:top="860" w:right="100" w:bottom="760" w:left="260" w:header="259" w:footer="567" w:gutter="0"/>
          <w:pgNumType w:start="10"/>
          <w:cols w:space="720" w:num="1"/>
        </w:sectPr>
      </w:pPr>
    </w:p>
    <w:p>
      <w:pPr>
        <w:pStyle w:val="5"/>
        <w:rPr>
          <w:sz w:val="9"/>
        </w:rPr>
      </w:pPr>
    </w:p>
    <w:p>
      <w:pPr>
        <w:pStyle w:val="5"/>
        <w:spacing w:before="61" w:line="302" w:lineRule="auto"/>
        <w:ind w:left="560" w:right="2026"/>
      </w:pPr>
      <w:r>
        <w:rPr>
          <w:spacing w:val="-2"/>
        </w:rPr>
        <w:t>接线</w:t>
      </w:r>
      <w:r>
        <w:t>（</w:t>
      </w:r>
      <w:r>
        <w:rPr>
          <w:spacing w:val="-6"/>
        </w:rPr>
        <w:t xml:space="preserve">使用双胶线通讯电缆，壁挂式连接器最长 </w:t>
      </w:r>
      <w:r>
        <w:t>15</w:t>
      </w:r>
      <w:r>
        <w:rPr>
          <w:spacing w:val="-27"/>
        </w:rPr>
        <w:t xml:space="preserve"> 米</w:t>
      </w:r>
      <w:r>
        <w:t>） 机钻</w:t>
      </w:r>
    </w:p>
    <w:p>
      <w:pPr>
        <w:pStyle w:val="5"/>
        <w:spacing w:line="302" w:lineRule="auto"/>
        <w:ind w:left="560" w:right="3236"/>
      </w:pPr>
      <w:r>
        <w:t>套管（套管直径取决于电线和结构的直径） 空气开关（漏电保护断路器）</w:t>
      </w:r>
    </w:p>
    <w:p>
      <w:pPr>
        <w:pStyle w:val="5"/>
        <w:spacing w:before="7"/>
        <w:rPr>
          <w:sz w:val="21"/>
        </w:rPr>
      </w:pPr>
    </w:p>
    <w:p>
      <w:pPr>
        <w:pStyle w:val="4"/>
        <w:numPr>
          <w:ilvl w:val="2"/>
          <w:numId w:val="10"/>
        </w:numPr>
        <w:tabs>
          <w:tab w:val="left" w:pos="1704"/>
        </w:tabs>
        <w:spacing w:before="0" w:after="0" w:line="240" w:lineRule="auto"/>
        <w:ind w:left="1703" w:right="0" w:hanging="663"/>
        <w:jc w:val="left"/>
      </w:pPr>
      <w:bookmarkStart w:id="11" w:name="_TOC_250009"/>
      <w:bookmarkEnd w:id="11"/>
      <w:r>
        <w:t>安装步骤说明</w:t>
      </w:r>
    </w:p>
    <w:p>
      <w:pPr>
        <w:pStyle w:val="5"/>
        <w:spacing w:before="5"/>
        <w:rPr>
          <w:rFonts w:ascii="微软雅黑"/>
          <w:b/>
          <w:sz w:val="20"/>
        </w:rPr>
      </w:pPr>
    </w:p>
    <w:p>
      <w:pPr>
        <w:pStyle w:val="5"/>
        <w:spacing w:line="290" w:lineRule="auto"/>
        <w:ind w:left="560" w:right="1035" w:firstLine="112"/>
      </w:pPr>
      <w:r>
        <w:rPr>
          <w:position w:val="-6"/>
        </w:rPr>
        <w:drawing>
          <wp:inline distT="0" distB="0" distL="0" distR="0">
            <wp:extent cx="228600" cy="185420"/>
            <wp:effectExtent l="0" t="0" r="0" b="0"/>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jpeg"/>
                    <pic:cNvPicPr>
                      <a:picLocks noChangeAspect="1"/>
                    </pic:cNvPicPr>
                  </pic:nvPicPr>
                  <pic:blipFill>
                    <a:blip r:embed="rId23" cstate="print"/>
                    <a:stretch>
                      <a:fillRect/>
                    </a:stretch>
                  </pic:blipFill>
                  <pic:spPr>
                    <a:xfrm>
                      <a:off x="0" y="0"/>
                      <a:ext cx="228600" cy="185927"/>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3"/>
          <w:sz w:val="20"/>
        </w:rPr>
        <w:t xml:space="preserve"> </w:t>
      </w:r>
      <w:r>
        <w:rPr>
          <w:spacing w:val="-3"/>
        </w:rPr>
        <w:t>警告：使用金属阻燃导管将供电电线布入安装地点，并安装相应的上级断路器后，在进行下一步，需关闭断路器，并确</w:t>
      </w:r>
    </w:p>
    <w:p>
      <w:pPr>
        <w:pStyle w:val="5"/>
        <w:spacing w:before="12"/>
        <w:ind w:left="560"/>
      </w:pPr>
      <w:r>
        <w:t>认电源处于切断状态。</w:t>
      </w:r>
    </w:p>
    <w:p>
      <w:pPr>
        <w:pStyle w:val="5"/>
        <w:spacing w:before="74" w:line="302" w:lineRule="auto"/>
        <w:ind w:left="560" w:right="3675"/>
      </w:pPr>
      <w:r>
        <w:t>之后，按照以下步骤安装壁挂式连接器安装充电座外壳</w:t>
      </w:r>
    </w:p>
    <w:p>
      <w:pPr>
        <w:pStyle w:val="5"/>
        <w:spacing w:line="280" w:lineRule="exact"/>
        <w:ind w:left="560"/>
      </w:pPr>
      <w:r>
        <w:rPr>
          <w:spacing w:val="-3"/>
        </w:rPr>
        <w:t>固定安装支架</w:t>
      </w:r>
    </w:p>
    <w:p>
      <w:pPr>
        <w:pStyle w:val="5"/>
        <w:spacing w:before="4"/>
        <w:rPr>
          <w:sz w:val="20"/>
        </w:rPr>
      </w:pPr>
      <w:r>
        <w:drawing>
          <wp:anchor distT="0" distB="0" distL="0" distR="0" simplePos="0" relativeHeight="251660288" behindDoc="0" locked="0" layoutInCell="1" allowOverlap="1">
            <wp:simplePos x="0" y="0"/>
            <wp:positionH relativeFrom="page">
              <wp:posOffset>594360</wp:posOffset>
            </wp:positionH>
            <wp:positionV relativeFrom="paragraph">
              <wp:posOffset>189865</wp:posOffset>
            </wp:positionV>
            <wp:extent cx="1254760" cy="895350"/>
            <wp:effectExtent l="0" t="0" r="0" b="0"/>
            <wp:wrapTopAndBottom/>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jpeg"/>
                    <pic:cNvPicPr>
                      <a:picLocks noChangeAspect="1"/>
                    </pic:cNvPicPr>
                  </pic:nvPicPr>
                  <pic:blipFill>
                    <a:blip r:embed="rId24" cstate="print"/>
                    <a:stretch>
                      <a:fillRect/>
                    </a:stretch>
                  </pic:blipFill>
                  <pic:spPr>
                    <a:xfrm>
                      <a:off x="0" y="0"/>
                      <a:ext cx="1255004" cy="895350"/>
                    </a:xfrm>
                    <a:prstGeom prst="rect">
                      <a:avLst/>
                    </a:prstGeom>
                  </pic:spPr>
                </pic:pic>
              </a:graphicData>
            </a:graphic>
          </wp:anchor>
        </w:drawing>
      </w:r>
    </w:p>
    <w:p>
      <w:pPr>
        <w:pStyle w:val="5"/>
        <w:spacing w:before="8"/>
        <w:rPr>
          <w:sz w:val="16"/>
        </w:rPr>
      </w:pPr>
    </w:p>
    <w:p>
      <w:pPr>
        <w:spacing w:before="0"/>
        <w:ind w:left="560" w:right="0" w:firstLine="0"/>
        <w:jc w:val="left"/>
        <w:rPr>
          <w:rFonts w:hint="eastAsia" w:ascii="微软雅黑" w:eastAsia="微软雅黑"/>
          <w:b/>
          <w:sz w:val="22"/>
        </w:rPr>
      </w:pPr>
      <w:r>
        <w:drawing>
          <wp:anchor distT="0" distB="0" distL="0" distR="0" simplePos="0" relativeHeight="251660288" behindDoc="0" locked="0" layoutInCell="1" allowOverlap="1">
            <wp:simplePos x="0" y="0"/>
            <wp:positionH relativeFrom="page">
              <wp:posOffset>520700</wp:posOffset>
            </wp:positionH>
            <wp:positionV relativeFrom="paragraph">
              <wp:posOffset>334010</wp:posOffset>
            </wp:positionV>
            <wp:extent cx="870585" cy="779780"/>
            <wp:effectExtent l="0" t="0" r="0" b="0"/>
            <wp:wrapTopAndBottom/>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4.jpeg"/>
                    <pic:cNvPicPr>
                      <a:picLocks noChangeAspect="1"/>
                    </pic:cNvPicPr>
                  </pic:nvPicPr>
                  <pic:blipFill>
                    <a:blip r:embed="rId25" cstate="print"/>
                    <a:stretch>
                      <a:fillRect/>
                    </a:stretch>
                  </pic:blipFill>
                  <pic:spPr>
                    <a:xfrm>
                      <a:off x="0" y="0"/>
                      <a:ext cx="870289" cy="779526"/>
                    </a:xfrm>
                    <a:prstGeom prst="rect">
                      <a:avLst/>
                    </a:prstGeom>
                  </pic:spPr>
                </pic:pic>
              </a:graphicData>
            </a:graphic>
          </wp:anchor>
        </w:drawing>
      </w:r>
      <w:r>
        <w:rPr>
          <w:rFonts w:hint="eastAsia" w:ascii="微软雅黑" w:eastAsia="微软雅黑"/>
          <w:b/>
          <w:spacing w:val="-1"/>
          <w:sz w:val="22"/>
        </w:rPr>
        <w:t>安装空气开关</w:t>
      </w:r>
    </w:p>
    <w:p>
      <w:pPr>
        <w:pStyle w:val="5"/>
        <w:spacing w:before="17"/>
        <w:rPr>
          <w:rFonts w:ascii="微软雅黑"/>
          <w:b/>
          <w:sz w:val="28"/>
        </w:rPr>
      </w:pPr>
    </w:p>
    <w:p>
      <w:pPr>
        <w:pStyle w:val="5"/>
        <w:spacing w:before="1"/>
        <w:ind w:left="560"/>
      </w:pPr>
      <w:r>
        <w:t>安装带漏电保护的空气开关</w:t>
      </w:r>
    </w:p>
    <w:p>
      <w:pPr>
        <w:pStyle w:val="5"/>
        <w:spacing w:before="73" w:line="302" w:lineRule="auto"/>
        <w:ind w:left="560" w:right="4117"/>
      </w:pPr>
      <w:r>
        <w:t>单相供电要用 2P 40A-63A 的空开三相供电要用 4P 20A-32A 的空开</w:t>
      </w:r>
    </w:p>
    <w:p>
      <w:pPr>
        <w:spacing w:after="0" w:line="302" w:lineRule="auto"/>
        <w:sectPr>
          <w:pgSz w:w="8340" w:h="11860"/>
          <w:pgMar w:top="860" w:right="100" w:bottom="760" w:left="260" w:header="259" w:footer="567" w:gutter="0"/>
          <w:cols w:space="720" w:num="1"/>
        </w:sectPr>
      </w:pPr>
    </w:p>
    <w:p>
      <w:pPr>
        <w:pStyle w:val="5"/>
        <w:spacing w:before="6"/>
        <w:rPr>
          <w:sz w:val="9"/>
        </w:rPr>
      </w:pPr>
    </w:p>
    <w:p>
      <w:pPr>
        <w:pStyle w:val="4"/>
        <w:numPr>
          <w:ilvl w:val="2"/>
          <w:numId w:val="10"/>
        </w:numPr>
        <w:tabs>
          <w:tab w:val="left" w:pos="1704"/>
        </w:tabs>
        <w:spacing w:before="0" w:after="0" w:line="423" w:lineRule="exact"/>
        <w:ind w:left="1703" w:right="0" w:hanging="663"/>
        <w:jc w:val="left"/>
      </w:pPr>
      <w:bookmarkStart w:id="12" w:name="_TOC_250008"/>
      <w:bookmarkEnd w:id="12"/>
      <w:r>
        <w:t>连接电线</w:t>
      </w:r>
    </w:p>
    <w:p>
      <w:pPr>
        <w:pStyle w:val="5"/>
        <w:spacing w:before="3"/>
        <w:rPr>
          <w:rFonts w:ascii="微软雅黑"/>
          <w:b/>
          <w:sz w:val="20"/>
        </w:rPr>
      </w:pPr>
    </w:p>
    <w:p>
      <w:pPr>
        <w:pStyle w:val="5"/>
        <w:ind w:left="560"/>
      </w:pPr>
      <w:r>
        <w:t>注：请咨询当地电工，以便选择合适电流规格的电源线</w:t>
      </w:r>
    </w:p>
    <w:p>
      <w:pPr>
        <w:pStyle w:val="5"/>
        <w:spacing w:before="73"/>
        <w:ind w:left="560"/>
      </w:pPr>
      <w:r>
        <w:t>注：安装人员有责任确定，是否需要其他接地才可以确保符合</w:t>
      </w:r>
    </w:p>
    <w:p>
      <w:pPr>
        <w:pStyle w:val="5"/>
        <w:spacing w:before="74"/>
        <w:ind w:left="560"/>
      </w:pPr>
      <w:r>
        <w:t>当地法规。接地必须安装在电源处，而非插入壁挂式连接器的电缆处。</w:t>
      </w:r>
    </w:p>
    <w:p>
      <w:pPr>
        <w:pStyle w:val="5"/>
        <w:spacing w:before="54" w:line="288" w:lineRule="auto"/>
        <w:ind w:left="560" w:right="267" w:firstLine="67"/>
      </w:pPr>
      <w:r>
        <w:rPr>
          <w:position w:val="-4"/>
        </w:rPr>
        <w:drawing>
          <wp:inline distT="0" distB="0" distL="0" distR="0">
            <wp:extent cx="228600" cy="185420"/>
            <wp:effectExtent l="0" t="0" r="0" b="0"/>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jpeg"/>
                    <pic:cNvPicPr>
                      <a:picLocks noChangeAspect="1"/>
                    </pic:cNvPicPr>
                  </pic:nvPicPr>
                  <pic:blipFill>
                    <a:blip r:embed="rId23" cstate="print"/>
                    <a:stretch>
                      <a:fillRect/>
                    </a:stretch>
                  </pic:blipFill>
                  <pic:spPr>
                    <a:xfrm>
                      <a:off x="0" y="0"/>
                      <a:ext cx="228600" cy="185927"/>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2"/>
          <w:sz w:val="20"/>
        </w:rPr>
        <w:t xml:space="preserve"> </w:t>
      </w:r>
      <w:r>
        <w:rPr>
          <w:spacing w:val="-3"/>
        </w:rPr>
        <w:t>警告：未完全了解供电线介绍的所有概念前，请勿连接供电线。如果你不确定维修面板处的可用电源类型，请咨询电工。</w:t>
      </w:r>
    </w:p>
    <w:p>
      <w:pPr>
        <w:pStyle w:val="5"/>
      </w:pPr>
    </w:p>
    <w:p>
      <w:pPr>
        <w:pStyle w:val="5"/>
        <w:spacing w:before="1"/>
        <w:rPr>
          <w:sz w:val="28"/>
        </w:rPr>
      </w:pPr>
    </w:p>
    <w:p>
      <w:pPr>
        <w:pStyle w:val="5"/>
        <w:ind w:left="560"/>
      </w:pPr>
      <w:r>
        <w:t>壁挂式安装要求墙体为实体墙，可承重 50kg 以上；</w:t>
      </w:r>
    </w:p>
    <w:p>
      <w:pPr>
        <w:pStyle w:val="5"/>
        <w:spacing w:before="12"/>
      </w:pPr>
    </w:p>
    <w:p>
      <w:pPr>
        <w:pStyle w:val="5"/>
        <w:spacing w:line="530" w:lineRule="auto"/>
        <w:ind w:left="560" w:right="1412"/>
      </w:pPr>
      <w:r>
        <w:t>按照安装孔位图在墙面钻孔，用M10</w:t>
      </w:r>
      <w:r>
        <w:rPr>
          <w:spacing w:val="-2"/>
        </w:rPr>
        <w:t xml:space="preserve"> 膨胀螺栓可正常 使用； </w:t>
      </w:r>
      <w:r>
        <w:rPr>
          <w:spacing w:val="-4"/>
        </w:rPr>
        <w:t xml:space="preserve">放入膨胀螺栓，并将充电桩主体挂在膨胀螺栓上，一 人托举； </w:t>
      </w:r>
      <w:r>
        <w:rPr>
          <w:spacing w:val="-8"/>
        </w:rPr>
        <w:t xml:space="preserve">拧上螺栓螺母，确保充电桩主体受力 </w:t>
      </w:r>
      <w:r>
        <w:t>100N</w:t>
      </w:r>
      <w:r>
        <w:rPr>
          <w:spacing w:val="-5"/>
        </w:rPr>
        <w:t xml:space="preserve"> 不会移动或 晃动；</w:t>
      </w:r>
    </w:p>
    <w:p>
      <w:pPr>
        <w:pStyle w:val="5"/>
        <w:spacing w:before="37" w:line="290" w:lineRule="auto"/>
        <w:ind w:left="560" w:right="470"/>
      </w:pPr>
      <w:r>
        <w:t>（针对联网型充电桩）将以太网线通过左侧防水接头 接入充电桩，将电源线通过右侧防水接头接入充电桩；</w:t>
      </w:r>
    </w:p>
    <w:p>
      <w:pPr>
        <w:pStyle w:val="5"/>
        <w:spacing w:before="6"/>
      </w:pPr>
    </w:p>
    <w:p>
      <w:pPr>
        <w:pStyle w:val="5"/>
        <w:ind w:left="560"/>
      </w:pPr>
      <w:r>
        <w:t>将以太网线按照要求压接水晶头并插入以太网接口；</w:t>
      </w:r>
    </w:p>
    <w:p>
      <w:pPr>
        <w:pStyle w:val="5"/>
        <w:spacing w:before="12"/>
      </w:pPr>
    </w:p>
    <w:p>
      <w:pPr>
        <w:pStyle w:val="5"/>
        <w:spacing w:line="295" w:lineRule="auto"/>
        <w:ind w:left="560" w:right="248"/>
      </w:pPr>
      <w:r>
        <w:t>将符合规定的电源线通过右侧防水接头接入充电桩， 分别按照充电桩内指示接到接线端子处，确保接入处螺丝拧紧， 参考扭矩 5Nm;</w:t>
      </w:r>
    </w:p>
    <w:p>
      <w:pPr>
        <w:pStyle w:val="5"/>
        <w:spacing w:before="183" w:line="290" w:lineRule="auto"/>
        <w:ind w:left="560" w:right="470"/>
      </w:pPr>
      <w:r>
        <w:t>参照使用说明书检查接线方式，确保正确接线，尤其 注意电源线接线顺序。</w:t>
      </w:r>
    </w:p>
    <w:p>
      <w:pPr>
        <w:pStyle w:val="5"/>
        <w:spacing w:before="7"/>
      </w:pPr>
    </w:p>
    <w:p>
      <w:pPr>
        <w:pStyle w:val="5"/>
        <w:spacing w:before="1"/>
        <w:ind w:left="560"/>
      </w:pPr>
      <w:r>
        <w:t>安装完毕，进入调试环节。</w:t>
      </w:r>
    </w:p>
    <w:p>
      <w:pPr>
        <w:spacing w:after="0"/>
        <w:sectPr>
          <w:pgSz w:w="8340" w:h="11860"/>
          <w:pgMar w:top="860" w:right="100" w:bottom="760" w:left="260" w:header="259" w:footer="567" w:gutter="0"/>
          <w:cols w:space="720" w:num="1"/>
        </w:sectPr>
      </w:pPr>
    </w:p>
    <w:p>
      <w:pPr>
        <w:pStyle w:val="5"/>
        <w:rPr>
          <w:sz w:val="10"/>
        </w:rPr>
      </w:pPr>
    </w:p>
    <w:p>
      <w:pPr>
        <w:pStyle w:val="3"/>
        <w:numPr>
          <w:ilvl w:val="1"/>
          <w:numId w:val="10"/>
        </w:numPr>
        <w:tabs>
          <w:tab w:val="left" w:pos="1197"/>
        </w:tabs>
        <w:spacing w:before="0" w:after="0" w:line="478" w:lineRule="exact"/>
        <w:ind w:left="1196" w:right="0" w:hanging="492"/>
        <w:jc w:val="left"/>
      </w:pPr>
      <w:r>
        <w:drawing>
          <wp:anchor distT="0" distB="0" distL="0" distR="0" simplePos="0" relativeHeight="251661312" behindDoc="0" locked="0" layoutInCell="1" allowOverlap="1">
            <wp:simplePos x="0" y="0"/>
            <wp:positionH relativeFrom="page">
              <wp:posOffset>1898015</wp:posOffset>
            </wp:positionH>
            <wp:positionV relativeFrom="paragraph">
              <wp:posOffset>37465</wp:posOffset>
            </wp:positionV>
            <wp:extent cx="2218690" cy="2256790"/>
            <wp:effectExtent l="0" t="0" r="0" b="0"/>
            <wp:wrapNone/>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26" cstate="print"/>
                    <a:stretch>
                      <a:fillRect/>
                    </a:stretch>
                  </pic:blipFill>
                  <pic:spPr>
                    <a:xfrm>
                      <a:off x="0" y="0"/>
                      <a:ext cx="2218673" cy="2257044"/>
                    </a:xfrm>
                    <a:prstGeom prst="rect">
                      <a:avLst/>
                    </a:prstGeom>
                  </pic:spPr>
                </pic:pic>
              </a:graphicData>
            </a:graphic>
          </wp:anchor>
        </w:drawing>
      </w:r>
      <w:bookmarkStart w:id="13" w:name="_TOC_250007"/>
      <w:bookmarkEnd w:id="13"/>
      <w:r>
        <w:t>立柱式</w:t>
      </w:r>
    </w:p>
    <w:p>
      <w:pPr>
        <w:pStyle w:val="5"/>
        <w:rPr>
          <w:rFonts w:ascii="微软雅黑"/>
          <w:b/>
          <w:sz w:val="20"/>
        </w:rPr>
      </w:pPr>
    </w:p>
    <w:p>
      <w:pPr>
        <w:pStyle w:val="5"/>
        <w:rPr>
          <w:rFonts w:ascii="微软雅黑"/>
          <w:b/>
          <w:sz w:val="20"/>
        </w:rPr>
      </w:pPr>
    </w:p>
    <w:p>
      <w:pPr>
        <w:pStyle w:val="5"/>
        <w:rPr>
          <w:rFonts w:ascii="微软雅黑"/>
          <w:b/>
          <w:sz w:val="20"/>
        </w:rPr>
      </w:pPr>
    </w:p>
    <w:p>
      <w:pPr>
        <w:pStyle w:val="5"/>
        <w:rPr>
          <w:rFonts w:ascii="微软雅黑"/>
          <w:b/>
          <w:sz w:val="20"/>
        </w:rPr>
      </w:pPr>
    </w:p>
    <w:p>
      <w:pPr>
        <w:pStyle w:val="5"/>
        <w:rPr>
          <w:rFonts w:ascii="微软雅黑"/>
          <w:b/>
          <w:sz w:val="20"/>
        </w:rPr>
      </w:pPr>
    </w:p>
    <w:p>
      <w:pPr>
        <w:pStyle w:val="5"/>
        <w:rPr>
          <w:rFonts w:ascii="微软雅黑"/>
          <w:b/>
          <w:sz w:val="20"/>
        </w:rPr>
      </w:pPr>
    </w:p>
    <w:p>
      <w:pPr>
        <w:pStyle w:val="5"/>
        <w:rPr>
          <w:rFonts w:ascii="微软雅黑"/>
          <w:b/>
          <w:sz w:val="20"/>
        </w:rPr>
      </w:pPr>
    </w:p>
    <w:p>
      <w:pPr>
        <w:pStyle w:val="5"/>
        <w:rPr>
          <w:rFonts w:ascii="微软雅黑"/>
          <w:b/>
          <w:sz w:val="20"/>
        </w:rPr>
      </w:pPr>
    </w:p>
    <w:p>
      <w:pPr>
        <w:pStyle w:val="5"/>
        <w:spacing w:before="11"/>
        <w:rPr>
          <w:rFonts w:ascii="微软雅黑"/>
          <w:b/>
          <w:sz w:val="20"/>
        </w:rPr>
      </w:pPr>
    </w:p>
    <w:p>
      <w:pPr>
        <w:pStyle w:val="4"/>
        <w:numPr>
          <w:ilvl w:val="2"/>
          <w:numId w:val="10"/>
        </w:numPr>
        <w:tabs>
          <w:tab w:val="left" w:pos="1704"/>
        </w:tabs>
        <w:spacing w:before="0" w:after="0" w:line="423" w:lineRule="exact"/>
        <w:ind w:left="1703" w:right="0" w:hanging="663"/>
        <w:jc w:val="left"/>
      </w:pPr>
      <w:r>
        <w:drawing>
          <wp:anchor distT="0" distB="0" distL="0" distR="0" simplePos="0" relativeHeight="251662336" behindDoc="1" locked="0" layoutInCell="1" allowOverlap="1">
            <wp:simplePos x="0" y="0"/>
            <wp:positionH relativeFrom="page">
              <wp:posOffset>520700</wp:posOffset>
            </wp:positionH>
            <wp:positionV relativeFrom="paragraph">
              <wp:posOffset>239395</wp:posOffset>
            </wp:positionV>
            <wp:extent cx="4549140" cy="3433445"/>
            <wp:effectExtent l="0" t="0" r="0" b="0"/>
            <wp:wrapNone/>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jpeg"/>
                    <pic:cNvPicPr>
                      <a:picLocks noChangeAspect="1"/>
                    </pic:cNvPicPr>
                  </pic:nvPicPr>
                  <pic:blipFill>
                    <a:blip r:embed="rId27" cstate="print"/>
                    <a:stretch>
                      <a:fillRect/>
                    </a:stretch>
                  </pic:blipFill>
                  <pic:spPr>
                    <a:xfrm>
                      <a:off x="0" y="0"/>
                      <a:ext cx="4549140" cy="3433572"/>
                    </a:xfrm>
                    <a:prstGeom prst="rect">
                      <a:avLst/>
                    </a:prstGeom>
                  </pic:spPr>
                </pic:pic>
              </a:graphicData>
            </a:graphic>
          </wp:anchor>
        </w:drawing>
      </w:r>
      <w:bookmarkStart w:id="14" w:name="_TOC_250006"/>
      <w:bookmarkEnd w:id="14"/>
      <w:r>
        <w:t>立柱式安装图纸</w:t>
      </w:r>
    </w:p>
    <w:p>
      <w:pPr>
        <w:spacing w:after="0" w:line="423" w:lineRule="exact"/>
        <w:jc w:val="left"/>
        <w:sectPr>
          <w:pgSz w:w="8340" w:h="11860"/>
          <w:pgMar w:top="860" w:right="100" w:bottom="760" w:left="260" w:header="259" w:footer="567" w:gutter="0"/>
          <w:cols w:space="720" w:num="1"/>
        </w:sectPr>
      </w:pPr>
    </w:p>
    <w:p>
      <w:pPr>
        <w:pStyle w:val="5"/>
        <w:spacing w:before="11"/>
        <w:rPr>
          <w:rFonts w:ascii="微软雅黑"/>
          <w:b/>
          <w:sz w:val="6"/>
        </w:rPr>
      </w:pPr>
    </w:p>
    <w:p>
      <w:pPr>
        <w:pStyle w:val="4"/>
        <w:numPr>
          <w:ilvl w:val="2"/>
          <w:numId w:val="10"/>
        </w:numPr>
        <w:tabs>
          <w:tab w:val="left" w:pos="1704"/>
        </w:tabs>
        <w:spacing w:before="0" w:after="0" w:line="423" w:lineRule="exact"/>
        <w:ind w:left="1703" w:right="0" w:hanging="663"/>
        <w:jc w:val="left"/>
      </w:pPr>
      <w:bookmarkStart w:id="15" w:name="_TOC_250005"/>
      <w:bookmarkEnd w:id="15"/>
      <w:r>
        <w:t>安装文字说明</w:t>
      </w:r>
    </w:p>
    <w:p>
      <w:pPr>
        <w:pStyle w:val="5"/>
        <w:spacing w:before="5"/>
        <w:rPr>
          <w:rFonts w:ascii="微软雅黑"/>
          <w:b/>
          <w:sz w:val="16"/>
        </w:rPr>
      </w:pPr>
    </w:p>
    <w:p>
      <w:pPr>
        <w:pStyle w:val="17"/>
        <w:numPr>
          <w:ilvl w:val="0"/>
          <w:numId w:val="12"/>
        </w:numPr>
        <w:tabs>
          <w:tab w:val="left" w:pos="980"/>
          <w:tab w:val="left" w:pos="981"/>
        </w:tabs>
        <w:spacing w:before="0" w:after="0" w:line="300" w:lineRule="auto"/>
        <w:ind w:left="980" w:right="533" w:hanging="420"/>
        <w:jc w:val="left"/>
        <w:rPr>
          <w:sz w:val="22"/>
        </w:rPr>
      </w:pPr>
      <w:r>
        <w:rPr>
          <w:spacing w:val="-3"/>
          <w:sz w:val="22"/>
        </w:rPr>
        <w:t>落地式安装孔位将按照我司提供的标准底板确定；要求地面为 混凝土地面；如地面不满足需要，可做水泥基台代替；</w:t>
      </w:r>
    </w:p>
    <w:p>
      <w:pPr>
        <w:pStyle w:val="5"/>
        <w:spacing w:before="1"/>
        <w:rPr>
          <w:sz w:val="23"/>
        </w:rPr>
      </w:pPr>
    </w:p>
    <w:p>
      <w:pPr>
        <w:pStyle w:val="17"/>
        <w:numPr>
          <w:ilvl w:val="0"/>
          <w:numId w:val="12"/>
        </w:numPr>
        <w:tabs>
          <w:tab w:val="left" w:pos="1199"/>
          <w:tab w:val="left" w:pos="1200"/>
        </w:tabs>
        <w:spacing w:before="0" w:after="0" w:line="273" w:lineRule="auto"/>
        <w:ind w:left="980" w:right="670" w:hanging="420"/>
        <w:jc w:val="left"/>
        <w:rPr>
          <w:sz w:val="22"/>
        </w:rPr>
      </w:pPr>
      <w:r>
        <w:tab/>
      </w:r>
      <w:r>
        <w:rPr>
          <w:sz w:val="22"/>
        </w:rPr>
        <w:t>如图四按照安装孔位图地面钻孔，确认M10</w:t>
      </w:r>
      <w:r>
        <w:rPr>
          <w:spacing w:val="-1"/>
          <w:sz w:val="22"/>
        </w:rPr>
        <w:t xml:space="preserve"> 膨胀螺栓 可正常使用；</w:t>
      </w:r>
    </w:p>
    <w:p>
      <w:pPr>
        <w:pStyle w:val="5"/>
        <w:spacing w:before="11"/>
      </w:pPr>
    </w:p>
    <w:p>
      <w:pPr>
        <w:pStyle w:val="17"/>
        <w:numPr>
          <w:ilvl w:val="0"/>
          <w:numId w:val="12"/>
        </w:numPr>
        <w:tabs>
          <w:tab w:val="left" w:pos="1199"/>
          <w:tab w:val="left" w:pos="1200"/>
        </w:tabs>
        <w:spacing w:before="1" w:after="0" w:line="288" w:lineRule="auto"/>
        <w:ind w:left="980" w:right="773" w:hanging="420"/>
        <w:jc w:val="left"/>
        <w:rPr>
          <w:sz w:val="22"/>
        </w:rPr>
      </w:pPr>
      <w:r>
        <w:tab/>
      </w:r>
      <w:r>
        <w:rPr>
          <w:spacing w:val="-4"/>
          <w:sz w:val="22"/>
        </w:rPr>
        <w:t>放入膨胀螺栓，并将充电桩立柱放置在膨胀螺栓上， 确保膨胀</w:t>
      </w:r>
      <w:r>
        <w:rPr>
          <w:spacing w:val="-3"/>
          <w:sz w:val="22"/>
        </w:rPr>
        <w:t>螺栓与安装孔一一对应；</w:t>
      </w:r>
    </w:p>
    <w:p>
      <w:pPr>
        <w:pStyle w:val="5"/>
        <w:spacing w:before="8"/>
      </w:pPr>
    </w:p>
    <w:p>
      <w:pPr>
        <w:pStyle w:val="17"/>
        <w:numPr>
          <w:ilvl w:val="0"/>
          <w:numId w:val="12"/>
        </w:numPr>
        <w:tabs>
          <w:tab w:val="left" w:pos="1199"/>
          <w:tab w:val="left" w:pos="1200"/>
        </w:tabs>
        <w:spacing w:before="0" w:after="0" w:line="278" w:lineRule="auto"/>
        <w:ind w:left="980" w:right="781" w:hanging="420"/>
        <w:jc w:val="left"/>
        <w:rPr>
          <w:sz w:val="22"/>
        </w:rPr>
      </w:pPr>
      <w:r>
        <w:tab/>
      </w:r>
      <w:r>
        <w:rPr>
          <w:spacing w:val="11"/>
          <w:sz w:val="22"/>
        </w:rPr>
        <w:t>将外六角</w:t>
      </w:r>
      <w:r>
        <w:rPr>
          <w:sz w:val="22"/>
        </w:rPr>
        <w:t>M6</w:t>
      </w:r>
      <w:r>
        <w:rPr>
          <w:spacing w:val="-3"/>
          <w:sz w:val="22"/>
        </w:rPr>
        <w:t xml:space="preserve"> 螺丝安装在立柱上然后将充电桩如图三 的孔位对应在立柱上最后在充电桩内拧好不锈钢螺栓螺母；</w:t>
      </w:r>
    </w:p>
    <w:p>
      <w:pPr>
        <w:pStyle w:val="5"/>
        <w:spacing w:before="5"/>
      </w:pPr>
    </w:p>
    <w:p>
      <w:pPr>
        <w:pStyle w:val="17"/>
        <w:numPr>
          <w:ilvl w:val="0"/>
          <w:numId w:val="12"/>
        </w:numPr>
        <w:tabs>
          <w:tab w:val="left" w:pos="1199"/>
          <w:tab w:val="left" w:pos="1200"/>
        </w:tabs>
        <w:spacing w:before="0" w:after="0" w:line="273" w:lineRule="auto"/>
        <w:ind w:left="980" w:right="512" w:hanging="420"/>
        <w:jc w:val="left"/>
        <w:rPr>
          <w:sz w:val="22"/>
        </w:rPr>
      </w:pPr>
      <w:r>
        <w:tab/>
      </w:r>
      <w:r>
        <w:rPr>
          <w:spacing w:val="-3"/>
          <w:sz w:val="22"/>
        </w:rPr>
        <w:t xml:space="preserve">拧上螺栓螺母，确保柱体受力 </w:t>
      </w:r>
      <w:r>
        <w:rPr>
          <w:sz w:val="22"/>
        </w:rPr>
        <w:t>100N</w:t>
      </w:r>
      <w:r>
        <w:rPr>
          <w:spacing w:val="-3"/>
          <w:sz w:val="22"/>
        </w:rPr>
        <w:t xml:space="preserve"> 不会移动或晃动， 最后安装好后如图五；</w:t>
      </w:r>
    </w:p>
    <w:p>
      <w:pPr>
        <w:pStyle w:val="5"/>
        <w:spacing w:before="12"/>
      </w:pPr>
    </w:p>
    <w:p>
      <w:pPr>
        <w:pStyle w:val="17"/>
        <w:numPr>
          <w:ilvl w:val="0"/>
          <w:numId w:val="12"/>
        </w:numPr>
        <w:tabs>
          <w:tab w:val="left" w:pos="980"/>
          <w:tab w:val="left" w:pos="981"/>
        </w:tabs>
        <w:spacing w:before="0" w:after="0" w:line="295" w:lineRule="auto"/>
        <w:ind w:left="980" w:right="512" w:hanging="420"/>
        <w:jc w:val="left"/>
        <w:rPr>
          <w:sz w:val="22"/>
        </w:rPr>
      </w:pPr>
      <w:r>
        <w:rPr>
          <w:sz w:val="22"/>
        </w:rPr>
        <w:t>（</w:t>
      </w:r>
      <w:r>
        <w:rPr>
          <w:spacing w:val="-3"/>
          <w:sz w:val="22"/>
        </w:rPr>
        <w:t>针对联网型充电桩</w:t>
      </w:r>
      <w:r>
        <w:rPr>
          <w:sz w:val="22"/>
        </w:rPr>
        <w:t>）</w:t>
      </w:r>
      <w:r>
        <w:rPr>
          <w:spacing w:val="-3"/>
          <w:sz w:val="22"/>
        </w:rPr>
        <w:t>将以太网线通过左侧防水接头 接入充电桩， 将电源线通过右侧防水接头接入充电桩，将充电桩与立柱锁紧；</w:t>
      </w:r>
    </w:p>
    <w:p>
      <w:pPr>
        <w:pStyle w:val="5"/>
        <w:spacing w:before="11"/>
      </w:pPr>
    </w:p>
    <w:p>
      <w:pPr>
        <w:pStyle w:val="17"/>
        <w:numPr>
          <w:ilvl w:val="0"/>
          <w:numId w:val="12"/>
        </w:numPr>
        <w:tabs>
          <w:tab w:val="left" w:pos="1088"/>
          <w:tab w:val="left" w:pos="1089"/>
        </w:tabs>
        <w:spacing w:before="0" w:after="0" w:line="240" w:lineRule="auto"/>
        <w:ind w:left="1088" w:right="0" w:hanging="528"/>
        <w:jc w:val="left"/>
        <w:rPr>
          <w:sz w:val="22"/>
        </w:rPr>
      </w:pPr>
      <w:r>
        <w:rPr>
          <w:spacing w:val="-3"/>
          <w:sz w:val="22"/>
        </w:rPr>
        <w:t>将以太网线按照要求压接水晶头并插入以太网接口；</w:t>
      </w:r>
    </w:p>
    <w:p>
      <w:pPr>
        <w:pStyle w:val="5"/>
        <w:spacing w:before="2"/>
        <w:rPr>
          <w:sz w:val="23"/>
        </w:rPr>
      </w:pPr>
    </w:p>
    <w:p>
      <w:pPr>
        <w:pStyle w:val="17"/>
        <w:numPr>
          <w:ilvl w:val="0"/>
          <w:numId w:val="12"/>
        </w:numPr>
        <w:tabs>
          <w:tab w:val="left" w:pos="1088"/>
          <w:tab w:val="left" w:pos="1089"/>
        </w:tabs>
        <w:spacing w:before="0" w:after="0" w:line="268" w:lineRule="auto"/>
        <w:ind w:left="980" w:right="404" w:hanging="420"/>
        <w:jc w:val="left"/>
        <w:rPr>
          <w:sz w:val="22"/>
        </w:rPr>
      </w:pPr>
      <w:r>
        <w:tab/>
      </w:r>
      <w:r>
        <w:rPr>
          <w:spacing w:val="-3"/>
          <w:sz w:val="22"/>
        </w:rPr>
        <w:t>将符合规定的电源线通过右侧防水接头接入充电 桩，分别按照充电</w:t>
      </w:r>
      <w:r>
        <w:rPr>
          <w:spacing w:val="-6"/>
          <w:sz w:val="22"/>
        </w:rPr>
        <w:t xml:space="preserve">桩内指示接到接线端子处，确保接入处螺丝拧紧，参考扭矩 </w:t>
      </w:r>
      <w:r>
        <w:rPr>
          <w:sz w:val="22"/>
        </w:rPr>
        <w:t>5Nm;</w:t>
      </w:r>
    </w:p>
    <w:p>
      <w:pPr>
        <w:pStyle w:val="5"/>
        <w:spacing w:before="2"/>
        <w:rPr>
          <w:sz w:val="23"/>
        </w:rPr>
      </w:pPr>
    </w:p>
    <w:p>
      <w:pPr>
        <w:pStyle w:val="17"/>
        <w:numPr>
          <w:ilvl w:val="0"/>
          <w:numId w:val="12"/>
        </w:numPr>
        <w:tabs>
          <w:tab w:val="left" w:pos="980"/>
          <w:tab w:val="left" w:pos="981"/>
        </w:tabs>
        <w:spacing w:before="1" w:after="0" w:line="285" w:lineRule="auto"/>
        <w:ind w:left="980" w:right="771" w:hanging="420"/>
        <w:jc w:val="left"/>
        <w:rPr>
          <w:sz w:val="22"/>
        </w:rPr>
      </w:pPr>
      <w:r>
        <w:rPr>
          <w:spacing w:val="-4"/>
          <w:sz w:val="22"/>
        </w:rPr>
        <w:t>参照使用说明书检查接线方式，确保正确接线，尤其 注意电源线</w:t>
      </w:r>
      <w:r>
        <w:rPr>
          <w:spacing w:val="-3"/>
          <w:sz w:val="22"/>
        </w:rPr>
        <w:t>接线顺序。</w:t>
      </w:r>
    </w:p>
    <w:p>
      <w:pPr>
        <w:pStyle w:val="5"/>
        <w:spacing w:before="1"/>
        <w:rPr>
          <w:sz w:val="23"/>
        </w:rPr>
      </w:pPr>
    </w:p>
    <w:p>
      <w:pPr>
        <w:pStyle w:val="17"/>
        <w:numPr>
          <w:ilvl w:val="0"/>
          <w:numId w:val="12"/>
        </w:numPr>
        <w:tabs>
          <w:tab w:val="left" w:pos="980"/>
          <w:tab w:val="left" w:pos="981"/>
        </w:tabs>
        <w:spacing w:before="0" w:after="0" w:line="240" w:lineRule="auto"/>
        <w:ind w:left="980" w:right="0" w:hanging="420"/>
        <w:jc w:val="left"/>
        <w:rPr>
          <w:sz w:val="22"/>
        </w:rPr>
      </w:pPr>
      <w:r>
        <w:rPr>
          <w:spacing w:val="-3"/>
          <w:sz w:val="22"/>
        </w:rPr>
        <w:t>安装完毕，进入调试环节。</w:t>
      </w:r>
    </w:p>
    <w:p>
      <w:pPr>
        <w:spacing w:after="0" w:line="240" w:lineRule="auto"/>
        <w:jc w:val="left"/>
        <w:rPr>
          <w:sz w:val="22"/>
        </w:rPr>
        <w:sectPr>
          <w:pgSz w:w="8340" w:h="11860"/>
          <w:pgMar w:top="860" w:right="100" w:bottom="760" w:left="260" w:header="259" w:footer="567" w:gutter="0"/>
          <w:cols w:space="720" w:num="1"/>
        </w:sectPr>
      </w:pPr>
    </w:p>
    <w:p>
      <w:pPr>
        <w:pStyle w:val="5"/>
        <w:spacing w:before="4"/>
        <w:rPr>
          <w:sz w:val="10"/>
        </w:rPr>
      </w:pPr>
    </w:p>
    <w:p>
      <w:pPr>
        <w:pStyle w:val="2"/>
        <w:numPr>
          <w:ilvl w:val="0"/>
          <w:numId w:val="10"/>
        </w:numPr>
        <w:tabs>
          <w:tab w:val="left" w:pos="1036"/>
        </w:tabs>
        <w:spacing w:before="0" w:after="0" w:line="504" w:lineRule="exact"/>
        <w:ind w:left="1036" w:right="0" w:hanging="303"/>
        <w:jc w:val="left"/>
      </w:pPr>
      <w:bookmarkStart w:id="16" w:name="_TOC_250004"/>
      <w:bookmarkEnd w:id="16"/>
      <w:r>
        <w:t>注意事项</w:t>
      </w:r>
    </w:p>
    <w:p>
      <w:pPr>
        <w:pStyle w:val="5"/>
        <w:spacing w:before="166"/>
        <w:ind w:left="716"/>
      </w:pPr>
      <w:r>
        <w:rPr>
          <w:position w:val="-5"/>
        </w:rPr>
        <w:drawing>
          <wp:inline distT="0" distB="0" distL="0" distR="0">
            <wp:extent cx="228600" cy="190500"/>
            <wp:effectExtent l="0" t="0" r="0" b="0"/>
            <wp:docPr id="3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jpeg"/>
                    <pic:cNvPicPr>
                      <a:picLocks noChangeAspect="1"/>
                    </pic:cNvPicPr>
                  </pic:nvPicPr>
                  <pic:blipFill>
                    <a:blip r:embed="rId23" cstate="print"/>
                    <a:stretch>
                      <a:fillRect/>
                    </a:stretch>
                  </pic:blipFill>
                  <pic:spPr>
                    <a:xfrm>
                      <a:off x="0" y="0"/>
                      <a:ext cx="228600" cy="1905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spacing w:val="-3"/>
        </w:rPr>
        <w:t>注意：应为交流充电桩提供独立的配电回路，不可与其他</w:t>
      </w:r>
    </w:p>
    <w:p>
      <w:pPr>
        <w:pStyle w:val="5"/>
        <w:spacing w:before="124" w:line="285" w:lineRule="auto"/>
        <w:ind w:left="560" w:right="404" w:firstLine="153"/>
        <w:jc w:val="both"/>
      </w:pPr>
      <w:r>
        <w:rPr>
          <w:position w:val="-1"/>
        </w:rPr>
        <w:drawing>
          <wp:inline distT="0" distB="0" distL="0" distR="0">
            <wp:extent cx="228600" cy="185420"/>
            <wp:effectExtent l="0" t="0" r="0" b="0"/>
            <wp:docPr id="3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2.jpeg"/>
                    <pic:cNvPicPr>
                      <a:picLocks noChangeAspect="1"/>
                    </pic:cNvPicPr>
                  </pic:nvPicPr>
                  <pic:blipFill>
                    <a:blip r:embed="rId23" cstate="print"/>
                    <a:stretch>
                      <a:fillRect/>
                    </a:stretch>
                  </pic:blipFill>
                  <pic:spPr>
                    <a:xfrm>
                      <a:off x="0" y="0"/>
                      <a:ext cx="228600" cy="185927"/>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spacing w:val="-3"/>
        </w:rPr>
        <w:t>用电产品共用；且配电回路需配置符合功率和现场要求的漏电断路</w:t>
      </w:r>
      <w:r>
        <w:rPr>
          <w:spacing w:val="-12"/>
        </w:rPr>
        <w:t xml:space="preserve">器，总功率 </w:t>
      </w:r>
      <w:r>
        <w:t>7kW</w:t>
      </w:r>
      <w:r>
        <w:rPr>
          <w:spacing w:val="5"/>
        </w:rPr>
        <w:t xml:space="preserve"> 机型建议型号</w:t>
      </w:r>
      <w:r>
        <w:t>DZ47LE-63/C40/30mA</w:t>
      </w:r>
      <w:r>
        <w:rPr>
          <w:spacing w:val="3"/>
        </w:rPr>
        <w:t>，进线建议采 用</w:t>
      </w:r>
      <w:r>
        <w:t>ZR- YJV-3*6mm2</w:t>
      </w:r>
      <w:r>
        <w:rPr>
          <w:spacing w:val="-14"/>
        </w:rPr>
        <w:t xml:space="preserve">；总功率 </w:t>
      </w:r>
      <w:r>
        <w:t>3.5kW</w:t>
      </w:r>
      <w:r>
        <w:rPr>
          <w:spacing w:val="-3"/>
        </w:rPr>
        <w:t xml:space="preserve"> 机型建议型号</w:t>
      </w:r>
    </w:p>
    <w:p>
      <w:pPr>
        <w:pStyle w:val="5"/>
        <w:spacing w:before="36"/>
        <w:ind w:left="704"/>
      </w:pPr>
      <w:r>
        <w:t>DZ47LE-63/C20/30mA，进线建议采用ZR-YJV-3*4mm2；</w:t>
      </w:r>
    </w:p>
    <w:p>
      <w:pPr>
        <w:pStyle w:val="5"/>
        <w:spacing w:before="5"/>
        <w:rPr>
          <w:sz w:val="28"/>
        </w:rPr>
      </w:pPr>
    </w:p>
    <w:p>
      <w:pPr>
        <w:pStyle w:val="5"/>
        <w:ind w:left="779"/>
      </w:pPr>
      <w:r>
        <w:rPr>
          <w:position w:val="-3"/>
        </w:rPr>
        <w:drawing>
          <wp:inline distT="0" distB="0" distL="0" distR="0">
            <wp:extent cx="228600" cy="190500"/>
            <wp:effectExtent l="0" t="0" r="0" b="0"/>
            <wp:docPr id="3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2.jpeg"/>
                    <pic:cNvPicPr>
                      <a:picLocks noChangeAspect="1"/>
                    </pic:cNvPicPr>
                  </pic:nvPicPr>
                  <pic:blipFill>
                    <a:blip r:embed="rId23" cstate="print"/>
                    <a:stretch>
                      <a:fillRect/>
                    </a:stretch>
                  </pic:blipFill>
                  <pic:spPr>
                    <a:xfrm>
                      <a:off x="0" y="0"/>
                      <a:ext cx="228600" cy="1905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9"/>
          <w:sz w:val="20"/>
        </w:rPr>
        <w:t xml:space="preserve"> </w:t>
      </w:r>
      <w:r>
        <w:rPr>
          <w:spacing w:val="-3"/>
        </w:rPr>
        <w:t>注意：交流充电桩安装位置必须随时可接近；不应安装在</w:t>
      </w:r>
    </w:p>
    <w:p>
      <w:pPr>
        <w:pStyle w:val="5"/>
        <w:spacing w:before="170" w:line="300" w:lineRule="auto"/>
        <w:ind w:left="704" w:right="428"/>
      </w:pPr>
      <w:r>
        <w:rPr>
          <w:spacing w:val="-12"/>
        </w:rPr>
        <w:t>有剧烈振动和易燃易爆的场所，如易燃气体、蒸汽或者粉尘的地方； 不应</w:t>
      </w:r>
      <w:r>
        <w:rPr>
          <w:spacing w:val="-5"/>
        </w:rPr>
        <w:t>安装在地势低洼和可能积水的场所；</w:t>
      </w:r>
    </w:p>
    <w:p>
      <w:pPr>
        <w:pStyle w:val="5"/>
        <w:spacing w:line="417" w:lineRule="auto"/>
        <w:ind w:left="1131" w:right="1808" w:hanging="399"/>
      </w:pPr>
      <w:r>
        <w:drawing>
          <wp:anchor distT="0" distB="0" distL="0" distR="0" simplePos="0" relativeHeight="251662336" behindDoc="1" locked="0" layoutInCell="1" allowOverlap="1">
            <wp:simplePos x="0" y="0"/>
            <wp:positionH relativeFrom="page">
              <wp:posOffset>630555</wp:posOffset>
            </wp:positionH>
            <wp:positionV relativeFrom="paragraph">
              <wp:posOffset>386715</wp:posOffset>
            </wp:positionV>
            <wp:extent cx="252730" cy="219710"/>
            <wp:effectExtent l="0" t="0" r="0" b="0"/>
            <wp:wrapNone/>
            <wp:docPr id="3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7.jpeg"/>
                    <pic:cNvPicPr>
                      <a:picLocks noChangeAspect="1"/>
                    </pic:cNvPicPr>
                  </pic:nvPicPr>
                  <pic:blipFill>
                    <a:blip r:embed="rId28" cstate="print"/>
                    <a:stretch>
                      <a:fillRect/>
                    </a:stretch>
                  </pic:blipFill>
                  <pic:spPr>
                    <a:xfrm>
                      <a:off x="0" y="0"/>
                      <a:ext cx="252983" cy="219455"/>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630555</wp:posOffset>
            </wp:positionH>
            <wp:positionV relativeFrom="paragraph">
              <wp:posOffset>764540</wp:posOffset>
            </wp:positionV>
            <wp:extent cx="252730" cy="219710"/>
            <wp:effectExtent l="0" t="0" r="0" b="0"/>
            <wp:wrapNone/>
            <wp:docPr id="4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7.jpeg"/>
                    <pic:cNvPicPr>
                      <a:picLocks noChangeAspect="1"/>
                    </pic:cNvPicPr>
                  </pic:nvPicPr>
                  <pic:blipFill>
                    <a:blip r:embed="rId28" cstate="print"/>
                    <a:stretch>
                      <a:fillRect/>
                    </a:stretch>
                  </pic:blipFill>
                  <pic:spPr>
                    <a:xfrm>
                      <a:off x="0" y="0"/>
                      <a:ext cx="252983" cy="219455"/>
                    </a:xfrm>
                    <a:prstGeom prst="rect">
                      <a:avLst/>
                    </a:prstGeom>
                  </pic:spPr>
                </pic:pic>
              </a:graphicData>
            </a:graphic>
          </wp:anchor>
        </w:drawing>
      </w:r>
      <w:r>
        <w:rPr>
          <w:position w:val="2"/>
        </w:rPr>
        <w:drawing>
          <wp:inline distT="0" distB="0" distL="0" distR="0">
            <wp:extent cx="252730" cy="219075"/>
            <wp:effectExtent l="0" t="0" r="0" b="0"/>
            <wp:docPr id="4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8.jpeg"/>
                    <pic:cNvPicPr>
                      <a:picLocks noChangeAspect="1"/>
                    </pic:cNvPicPr>
                  </pic:nvPicPr>
                  <pic:blipFill>
                    <a:blip r:embed="rId29" cstate="print"/>
                    <a:stretch>
                      <a:fillRect/>
                    </a:stretch>
                  </pic:blipFill>
                  <pic:spPr>
                    <a:xfrm>
                      <a:off x="0" y="0"/>
                      <a:ext cx="252983" cy="219455"/>
                    </a:xfrm>
                    <a:prstGeom prst="rect">
                      <a:avLst/>
                    </a:prstGeom>
                  </pic:spPr>
                </pic:pic>
              </a:graphicData>
            </a:graphic>
          </wp:inline>
        </w:drawing>
      </w:r>
      <w:r>
        <w:rPr>
          <w:spacing w:val="-5"/>
        </w:rPr>
        <w:t xml:space="preserve">警告：充电桩使用完毕，应及时合上供电插座翻盖； </w:t>
      </w:r>
      <w:r>
        <w:rPr>
          <w:spacing w:val="-3"/>
        </w:rPr>
        <w:t>危险：充电桩属专业电气产品，禁止拆卸；</w:t>
      </w:r>
    </w:p>
    <w:p>
      <w:pPr>
        <w:pStyle w:val="5"/>
        <w:spacing w:before="161"/>
        <w:ind w:left="1131"/>
      </w:pPr>
      <w:r>
        <w:t>危险：接地！充电桩进线PE 线需良好接地！</w:t>
      </w:r>
    </w:p>
    <w:p>
      <w:pPr>
        <w:pStyle w:val="5"/>
        <w:spacing w:before="160" w:line="386" w:lineRule="auto"/>
        <w:ind w:left="704" w:right="423" w:firstLine="19"/>
      </w:pPr>
      <w:r>
        <w:rPr>
          <w:position w:val="-4"/>
        </w:rPr>
        <w:drawing>
          <wp:inline distT="0" distB="0" distL="0" distR="0">
            <wp:extent cx="228600" cy="190500"/>
            <wp:effectExtent l="0" t="0" r="0" b="0"/>
            <wp:docPr id="4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jpeg"/>
                    <pic:cNvPicPr>
                      <a:picLocks noChangeAspect="1"/>
                    </pic:cNvPicPr>
                  </pic:nvPicPr>
                  <pic:blipFill>
                    <a:blip r:embed="rId23" cstate="print"/>
                    <a:stretch>
                      <a:fillRect/>
                    </a:stretch>
                  </pic:blipFill>
                  <pic:spPr>
                    <a:xfrm>
                      <a:off x="0" y="0"/>
                      <a:ext cx="228600" cy="1905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2"/>
          <w:sz w:val="20"/>
        </w:rPr>
        <w:t xml:space="preserve"> </w:t>
      </w:r>
      <w:r>
        <w:rPr>
          <w:spacing w:val="-3"/>
        </w:rPr>
        <w:t>严禁非电工人员从事电工作业，电工作业必须取得电工证后才能单</w:t>
      </w:r>
      <w:r>
        <w:rPr>
          <w:spacing w:val="-2"/>
        </w:rPr>
        <w:t>独操作。</w:t>
      </w:r>
    </w:p>
    <w:p>
      <w:pPr>
        <w:pStyle w:val="5"/>
        <w:spacing w:line="304" w:lineRule="exact"/>
        <w:ind w:left="695"/>
      </w:pPr>
      <w:r>
        <w:rPr>
          <w:position w:val="-3"/>
        </w:rPr>
        <w:drawing>
          <wp:inline distT="0" distB="0" distL="0" distR="0">
            <wp:extent cx="227965" cy="190500"/>
            <wp:effectExtent l="0" t="0" r="0" b="0"/>
            <wp:docPr id="4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2.jpeg"/>
                    <pic:cNvPicPr>
                      <a:picLocks noChangeAspect="1"/>
                    </pic:cNvPicPr>
                  </pic:nvPicPr>
                  <pic:blipFill>
                    <a:blip r:embed="rId23" cstate="print"/>
                    <a:stretch>
                      <a:fillRect/>
                    </a:stretch>
                  </pic:blipFill>
                  <pic:spPr>
                    <a:xfrm>
                      <a:off x="0" y="0"/>
                      <a:ext cx="228599" cy="1905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3"/>
        </w:rPr>
        <w:t>由于设备工作电流很高，应国标要求，供电线路不允许使用插头，</w:t>
      </w:r>
    </w:p>
    <w:p>
      <w:pPr>
        <w:pStyle w:val="5"/>
        <w:spacing w:before="189"/>
        <w:ind w:left="704"/>
      </w:pPr>
      <w:r>
        <w:t>必须使用漏漏电保护空气开关</w:t>
      </w:r>
    </w:p>
    <w:p>
      <w:pPr>
        <w:pStyle w:val="5"/>
        <w:spacing w:before="110" w:line="381" w:lineRule="auto"/>
        <w:ind w:left="704" w:right="423" w:firstLine="4"/>
        <w:jc w:val="both"/>
      </w:pPr>
      <w:r>
        <w:drawing>
          <wp:inline distT="0" distB="0" distL="0" distR="0">
            <wp:extent cx="227965" cy="190500"/>
            <wp:effectExtent l="0" t="0" r="0" b="0"/>
            <wp:docPr id="4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jpeg"/>
                    <pic:cNvPicPr>
                      <a:picLocks noChangeAspect="1"/>
                    </pic:cNvPicPr>
                  </pic:nvPicPr>
                  <pic:blipFill>
                    <a:blip r:embed="rId23" cstate="print"/>
                    <a:stretch>
                      <a:fillRect/>
                    </a:stretch>
                  </pic:blipFill>
                  <pic:spPr>
                    <a:xfrm>
                      <a:off x="0" y="0"/>
                      <a:ext cx="228599" cy="19050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3"/>
          <w:sz w:val="20"/>
        </w:rPr>
        <w:t xml:space="preserve"> </w:t>
      </w:r>
      <w:r>
        <w:rPr>
          <w:spacing w:val="-3"/>
        </w:rPr>
        <w:t>电源接线和供电线路容量必须足够，电源连接线必须接地线，电源连接线与座子内接线的火线、零线、地下必须一一对应，否则可能引起触电或火灾。</w:t>
      </w:r>
    </w:p>
    <w:p>
      <w:pPr>
        <w:pStyle w:val="5"/>
        <w:spacing w:before="56" w:line="355" w:lineRule="auto"/>
        <w:ind w:left="704" w:right="423" w:firstLine="55"/>
      </w:pPr>
      <w:r>
        <w:rPr>
          <w:position w:val="-9"/>
        </w:rPr>
        <w:drawing>
          <wp:inline distT="0" distB="0" distL="0" distR="0">
            <wp:extent cx="228600" cy="190500"/>
            <wp:effectExtent l="0" t="0" r="0" b="0"/>
            <wp:docPr id="5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2.jpeg"/>
                    <pic:cNvPicPr>
                      <a:picLocks noChangeAspect="1"/>
                    </pic:cNvPicPr>
                  </pic:nvPicPr>
                  <pic:blipFill>
                    <a:blip r:embed="rId23" cstate="print"/>
                    <a:stretch>
                      <a:fillRect/>
                    </a:stretch>
                  </pic:blipFill>
                  <pic:spPr>
                    <a:xfrm>
                      <a:off x="0" y="0"/>
                      <a:ext cx="228600" cy="190500"/>
                    </a:xfrm>
                    <a:prstGeom prst="rect">
                      <a:avLst/>
                    </a:prstGeom>
                  </pic:spPr>
                </pic:pic>
              </a:graphicData>
            </a:graphic>
          </wp:inline>
        </w:drawing>
      </w:r>
      <w:r>
        <w:rPr>
          <w:rFonts w:ascii="Times New Roman" w:eastAsia="Times New Roman"/>
          <w:spacing w:val="2"/>
          <w:sz w:val="20"/>
        </w:rPr>
        <w:t xml:space="preserve"> </w:t>
      </w:r>
      <w:r>
        <w:rPr>
          <w:spacing w:val="-3"/>
        </w:rPr>
        <w:t>严禁施工人员带电炒作，接线一定要切断电源，确认无误后进行， 请勿用湿手触摸主机、开关、枪口。</w:t>
      </w:r>
    </w:p>
    <w:p>
      <w:pPr>
        <w:spacing w:after="0" w:line="355" w:lineRule="auto"/>
        <w:sectPr>
          <w:pgSz w:w="8340" w:h="11860"/>
          <w:pgMar w:top="860" w:right="100" w:bottom="760" w:left="260" w:header="259" w:footer="567" w:gutter="0"/>
          <w:cols w:space="720" w:num="1"/>
        </w:sectPr>
      </w:pPr>
    </w:p>
    <w:p>
      <w:pPr>
        <w:pStyle w:val="5"/>
        <w:spacing w:before="4"/>
        <w:rPr>
          <w:sz w:val="10"/>
        </w:rPr>
      </w:pPr>
    </w:p>
    <w:p>
      <w:pPr>
        <w:pStyle w:val="2"/>
        <w:numPr>
          <w:ilvl w:val="0"/>
          <w:numId w:val="10"/>
        </w:numPr>
        <w:tabs>
          <w:tab w:val="left" w:pos="863"/>
        </w:tabs>
        <w:spacing w:before="0" w:after="0" w:line="504" w:lineRule="exact"/>
        <w:ind w:left="862" w:right="0" w:hanging="302"/>
        <w:jc w:val="left"/>
      </w:pPr>
      <w:r>
        <w:t>安装后的检查</w:t>
      </w:r>
    </w:p>
    <w:p>
      <w:pPr>
        <w:pStyle w:val="17"/>
        <w:numPr>
          <w:ilvl w:val="0"/>
          <w:numId w:val="13"/>
        </w:numPr>
        <w:tabs>
          <w:tab w:val="left" w:pos="783"/>
        </w:tabs>
        <w:spacing w:before="184" w:after="0" w:line="240" w:lineRule="auto"/>
        <w:ind w:left="782" w:right="0" w:hanging="222"/>
        <w:jc w:val="left"/>
        <w:rPr>
          <w:sz w:val="22"/>
        </w:rPr>
      </w:pPr>
      <w:r>
        <w:rPr>
          <w:sz w:val="22"/>
        </w:rPr>
        <w:t>密封</w:t>
      </w:r>
    </w:p>
    <w:p>
      <w:pPr>
        <w:pStyle w:val="5"/>
        <w:spacing w:before="4"/>
        <w:ind w:left="560" w:right="375"/>
      </w:pPr>
      <w:r>
        <w:t>根据设计和防护等级的要求，在柜体底部和基础的交接处必须用密封垫密封，以防昆虫或污垢进入柜体内。</w:t>
      </w:r>
    </w:p>
    <w:p>
      <w:pPr>
        <w:pStyle w:val="17"/>
        <w:numPr>
          <w:ilvl w:val="0"/>
          <w:numId w:val="13"/>
        </w:numPr>
        <w:tabs>
          <w:tab w:val="left" w:pos="783"/>
        </w:tabs>
        <w:spacing w:before="5" w:after="0" w:line="240" w:lineRule="auto"/>
        <w:ind w:left="782" w:right="0" w:hanging="222"/>
        <w:jc w:val="left"/>
        <w:rPr>
          <w:sz w:val="22"/>
        </w:rPr>
      </w:pPr>
      <w:r>
        <w:rPr>
          <w:sz w:val="22"/>
        </w:rPr>
        <w:t>清理</w:t>
      </w:r>
    </w:p>
    <w:p>
      <w:pPr>
        <w:pStyle w:val="5"/>
        <w:spacing w:before="4"/>
        <w:ind w:left="560"/>
      </w:pPr>
      <w:r>
        <w:t>将所有运输和包装用材料根据当地法规恰当处理；</w:t>
      </w:r>
    </w:p>
    <w:p>
      <w:pPr>
        <w:pStyle w:val="5"/>
        <w:spacing w:before="3" w:line="242" w:lineRule="auto"/>
        <w:ind w:left="560" w:right="267"/>
      </w:pPr>
      <w:r>
        <w:t>将柜体内及周边杂物清理干净，如小段电缆、绑扎带、螺钉/母等，请勿遗留安装工具在现场或桩体内（记录工具种类和数量，以防遗漏）；</w:t>
      </w:r>
    </w:p>
    <w:p>
      <w:pPr>
        <w:pStyle w:val="5"/>
        <w:spacing w:before="2"/>
        <w:ind w:left="560"/>
      </w:pPr>
      <w:r>
        <w:t>用防静电布将绝缘部分擦净，请勿使用任何腐蚀性溶剂。</w:t>
      </w:r>
    </w:p>
    <w:p>
      <w:pPr>
        <w:pStyle w:val="17"/>
        <w:numPr>
          <w:ilvl w:val="0"/>
          <w:numId w:val="13"/>
        </w:numPr>
        <w:tabs>
          <w:tab w:val="left" w:pos="783"/>
        </w:tabs>
        <w:spacing w:before="4" w:after="0" w:line="240" w:lineRule="auto"/>
        <w:ind w:left="782" w:right="0" w:hanging="222"/>
        <w:jc w:val="left"/>
        <w:rPr>
          <w:sz w:val="22"/>
        </w:rPr>
      </w:pPr>
      <w:r>
        <w:rPr>
          <w:sz w:val="22"/>
        </w:rPr>
        <w:t>检查</w:t>
      </w:r>
    </w:p>
    <w:p>
      <w:pPr>
        <w:pStyle w:val="5"/>
        <w:spacing w:before="4"/>
        <w:ind w:left="560"/>
      </w:pPr>
      <w:r>
        <w:t>检查基座是否固定和密封；</w:t>
      </w:r>
    </w:p>
    <w:p>
      <w:pPr>
        <w:pStyle w:val="5"/>
        <w:spacing w:before="3"/>
        <w:ind w:left="560"/>
      </w:pPr>
      <w:r>
        <w:t>检查设备内部器件是否紧固可靠；</w:t>
      </w:r>
    </w:p>
    <w:p>
      <w:pPr>
        <w:pStyle w:val="5"/>
        <w:spacing w:before="2" w:line="242" w:lineRule="auto"/>
        <w:ind w:left="560" w:right="157"/>
      </w:pPr>
      <w:r>
        <w:t>检查电气连接和配线是否正确和完整、连接是否牢靠，检查接地是否可靠； 检查设备的防护等级是否满足要求，特别是桩体底部电缆入口处；</w:t>
      </w:r>
    </w:p>
    <w:p>
      <w:pPr>
        <w:pStyle w:val="5"/>
        <w:spacing w:before="2"/>
        <w:ind w:left="560"/>
      </w:pPr>
      <w:r>
        <w:t>查看外观、标记、完整性、清洁度。</w:t>
      </w:r>
    </w:p>
    <w:p>
      <w:pPr>
        <w:pStyle w:val="5"/>
        <w:spacing w:before="1"/>
        <w:rPr>
          <w:sz w:val="19"/>
        </w:rPr>
      </w:pPr>
    </w:p>
    <w:p>
      <w:pPr>
        <w:pStyle w:val="2"/>
        <w:numPr>
          <w:ilvl w:val="1"/>
          <w:numId w:val="13"/>
        </w:numPr>
        <w:tabs>
          <w:tab w:val="left" w:pos="1159"/>
        </w:tabs>
        <w:spacing w:before="1" w:after="0" w:line="240" w:lineRule="auto"/>
        <w:ind w:left="1158" w:right="0" w:hanging="454"/>
        <w:jc w:val="left"/>
      </w:pPr>
      <w:bookmarkStart w:id="17" w:name="_TOC_250003"/>
      <w:bookmarkEnd w:id="17"/>
      <w:r>
        <w:t>以下不属于保修范围</w:t>
      </w:r>
    </w:p>
    <w:p>
      <w:pPr>
        <w:pStyle w:val="5"/>
        <w:spacing w:before="256"/>
        <w:ind w:left="704"/>
      </w:pPr>
      <w:r>
        <w:t>1、因用户使用，维护或保管不当造成损坏的。</w:t>
      </w:r>
    </w:p>
    <w:p>
      <w:pPr>
        <w:pStyle w:val="5"/>
        <w:spacing w:before="37"/>
        <w:ind w:left="704"/>
      </w:pPr>
      <w:r>
        <w:t>2、因不可抗拒外部因素如：火灾、水灾、地震等造成损坏的。</w:t>
      </w:r>
    </w:p>
    <w:p>
      <w:pPr>
        <w:pStyle w:val="5"/>
        <w:spacing w:before="35"/>
        <w:ind w:left="704"/>
      </w:pPr>
      <w:r>
        <w:t>3、保修凭证与产品不符、涂改或伪造。</w:t>
      </w:r>
    </w:p>
    <w:p>
      <w:pPr>
        <w:pStyle w:val="5"/>
        <w:spacing w:before="35"/>
        <w:ind w:left="704"/>
      </w:pPr>
      <w:r>
        <w:rPr>
          <w:spacing w:val="-3"/>
        </w:rPr>
        <w:t>4、超过保修期货非厂商承诺免费的服务项目和内容。</w:t>
      </w:r>
    </w:p>
    <w:p>
      <w:pPr>
        <w:pStyle w:val="5"/>
        <w:spacing w:before="35"/>
        <w:ind w:left="704"/>
      </w:pPr>
      <w:r>
        <w:rPr>
          <w:spacing w:val="-3"/>
        </w:rPr>
        <w:t>5、产品在实际使用中超出设计性能指标或技术参数的</w:t>
      </w:r>
    </w:p>
    <w:p>
      <w:pPr>
        <w:pStyle w:val="5"/>
        <w:spacing w:before="35"/>
        <w:ind w:left="704"/>
      </w:pPr>
      <w:r>
        <w:t>6、其他不符合国家新三包规定的免费处理情况。</w:t>
      </w:r>
    </w:p>
    <w:p>
      <w:pPr>
        <w:pStyle w:val="5"/>
        <w:spacing w:before="35"/>
        <w:ind w:left="704"/>
      </w:pPr>
      <w:r>
        <w:t>上述不属于三包范围的情况，用户需处理时，厂家可提供收费服务。</w:t>
      </w:r>
    </w:p>
    <w:p>
      <w:pPr>
        <w:spacing w:after="0"/>
        <w:sectPr>
          <w:pgSz w:w="8340" w:h="11860"/>
          <w:pgMar w:top="860" w:right="100" w:bottom="760" w:left="260" w:header="259" w:footer="567" w:gutter="0"/>
          <w:cols w:space="720" w:num="1"/>
        </w:sectPr>
      </w:pPr>
    </w:p>
    <w:p>
      <w:pPr>
        <w:pStyle w:val="5"/>
        <w:rPr>
          <w:sz w:val="20"/>
        </w:rPr>
      </w:pPr>
    </w:p>
    <w:p>
      <w:pPr>
        <w:pStyle w:val="5"/>
        <w:spacing w:before="8"/>
        <w:rPr>
          <w:sz w:val="20"/>
        </w:rPr>
      </w:pPr>
    </w:p>
    <w:p>
      <w:pPr>
        <w:pStyle w:val="2"/>
        <w:numPr>
          <w:ilvl w:val="1"/>
          <w:numId w:val="13"/>
        </w:numPr>
        <w:tabs>
          <w:tab w:val="left" w:pos="1015"/>
        </w:tabs>
        <w:spacing w:before="0" w:after="0" w:line="504" w:lineRule="exact"/>
        <w:ind w:left="1014" w:right="0" w:hanging="454"/>
        <w:jc w:val="left"/>
      </w:pPr>
      <w:bookmarkStart w:id="18" w:name="_TOC_250002"/>
      <w:bookmarkEnd w:id="18"/>
      <w:r>
        <w:t>维保</w:t>
      </w:r>
    </w:p>
    <w:p>
      <w:pPr>
        <w:pStyle w:val="5"/>
        <w:spacing w:before="215"/>
        <w:ind w:left="560"/>
      </w:pPr>
      <w:r>
        <w:t>充电设备产品售后服务严格依据《中华人民共和国消费者权益保护法》</w:t>
      </w:r>
    </w:p>
    <w:p>
      <w:pPr>
        <w:pStyle w:val="5"/>
        <w:spacing w:before="4" w:line="242" w:lineRule="auto"/>
        <w:ind w:left="560" w:right="1256"/>
      </w:pPr>
      <w:r>
        <w:t>《中华人民共和国产品质量法》实行三包服务，服务内容如下： 保修期限</w:t>
      </w:r>
    </w:p>
    <w:p>
      <w:pPr>
        <w:pStyle w:val="5"/>
        <w:spacing w:before="6"/>
      </w:pPr>
    </w:p>
    <w:p>
      <w:pPr>
        <w:pStyle w:val="17"/>
        <w:numPr>
          <w:ilvl w:val="0"/>
          <w:numId w:val="14"/>
        </w:numPr>
        <w:tabs>
          <w:tab w:val="left" w:pos="783"/>
        </w:tabs>
        <w:spacing w:before="0" w:after="0" w:line="242" w:lineRule="auto"/>
        <w:ind w:left="560" w:right="872" w:firstLine="0"/>
        <w:jc w:val="left"/>
        <w:rPr>
          <w:sz w:val="22"/>
        </w:rPr>
      </w:pPr>
      <w:r>
        <w:rPr>
          <w:sz w:val="22"/>
        </w:rPr>
        <w:t>“7</w:t>
      </w:r>
      <w:r>
        <w:rPr>
          <w:spacing w:val="-13"/>
          <w:sz w:val="22"/>
        </w:rPr>
        <w:t xml:space="preserve"> 日”规定：产品自出售之日起 </w:t>
      </w:r>
      <w:r>
        <w:rPr>
          <w:sz w:val="22"/>
        </w:rPr>
        <w:t>7</w:t>
      </w:r>
      <w:r>
        <w:rPr>
          <w:spacing w:val="-9"/>
          <w:sz w:val="22"/>
        </w:rPr>
        <w:t xml:space="preserve"> 日内，发生性能故障，消费者</w:t>
      </w:r>
      <w:r>
        <w:rPr>
          <w:spacing w:val="-3"/>
          <w:sz w:val="22"/>
        </w:rPr>
        <w:t>可以选择退货、换货或修理。</w:t>
      </w:r>
    </w:p>
    <w:p>
      <w:pPr>
        <w:pStyle w:val="17"/>
        <w:numPr>
          <w:ilvl w:val="0"/>
          <w:numId w:val="14"/>
        </w:numPr>
        <w:tabs>
          <w:tab w:val="left" w:pos="783"/>
        </w:tabs>
        <w:spacing w:before="2" w:after="0" w:line="240" w:lineRule="auto"/>
        <w:ind w:left="560" w:right="872" w:firstLine="0"/>
        <w:jc w:val="left"/>
        <w:rPr>
          <w:sz w:val="22"/>
        </w:rPr>
      </w:pPr>
      <w:r>
        <w:rPr>
          <w:sz w:val="22"/>
        </w:rPr>
        <w:t>“15</w:t>
      </w:r>
      <w:r>
        <w:rPr>
          <w:spacing w:val="-13"/>
          <w:sz w:val="22"/>
        </w:rPr>
        <w:t xml:space="preserve"> 日”规定：产品自售出之日起 </w:t>
      </w:r>
      <w:r>
        <w:rPr>
          <w:sz w:val="22"/>
        </w:rPr>
        <w:t>15</w:t>
      </w:r>
      <w:r>
        <w:rPr>
          <w:spacing w:val="-9"/>
          <w:sz w:val="22"/>
        </w:rPr>
        <w:t xml:space="preserve"> 日内，发生性能故障，消费</w:t>
      </w:r>
      <w:r>
        <w:rPr>
          <w:spacing w:val="-3"/>
          <w:sz w:val="22"/>
        </w:rPr>
        <w:t>者可选择换货或修理。</w:t>
      </w:r>
    </w:p>
    <w:p>
      <w:pPr>
        <w:pStyle w:val="17"/>
        <w:numPr>
          <w:ilvl w:val="0"/>
          <w:numId w:val="14"/>
        </w:numPr>
        <w:tabs>
          <w:tab w:val="left" w:pos="783"/>
        </w:tabs>
        <w:spacing w:before="5" w:after="0" w:line="240" w:lineRule="auto"/>
        <w:ind w:left="782" w:right="0" w:hanging="222"/>
        <w:jc w:val="left"/>
        <w:rPr>
          <w:sz w:val="22"/>
        </w:rPr>
      </w:pPr>
      <w:r>
        <w:rPr>
          <w:sz w:val="22"/>
        </w:rPr>
        <w:t>“15</w:t>
      </w:r>
      <w:r>
        <w:rPr>
          <w:spacing w:val="-9"/>
          <w:sz w:val="22"/>
        </w:rPr>
        <w:t xml:space="preserve"> 日”规定：在“三包”有效期内，因生产者未供应零配件，</w:t>
      </w:r>
    </w:p>
    <w:p>
      <w:pPr>
        <w:pStyle w:val="5"/>
        <w:spacing w:before="3" w:line="242" w:lineRule="auto"/>
        <w:ind w:left="560" w:right="596"/>
      </w:pPr>
      <w:r>
        <w:rPr>
          <w:spacing w:val="-2"/>
        </w:rPr>
        <w:t xml:space="preserve">自送修之日起超过 </w:t>
      </w:r>
      <w:r>
        <w:t>90</w:t>
      </w:r>
      <w:r>
        <w:rPr>
          <w:spacing w:val="-3"/>
        </w:rPr>
        <w:t xml:space="preserve"> 日未修好的，修理者应当在修理状况中注明， 销售者凭此据免费为消费者调换同型号同规格产品。因修理者自身原因</w:t>
      </w:r>
      <w:r>
        <w:rPr>
          <w:spacing w:val="-12"/>
        </w:rPr>
        <w:t xml:space="preserve">使修理超过 </w:t>
      </w:r>
      <w:r>
        <w:t>30</w:t>
      </w:r>
      <w:r>
        <w:rPr>
          <w:spacing w:val="-9"/>
        </w:rPr>
        <w:t xml:space="preserve"> 日的，由其免费为消费者调换同型号同规格产品。</w:t>
      </w:r>
    </w:p>
    <w:p>
      <w:pPr>
        <w:pStyle w:val="5"/>
        <w:spacing w:before="3"/>
        <w:ind w:left="560"/>
      </w:pPr>
      <w:r>
        <w:t>费用由修理者承担。</w:t>
      </w:r>
    </w:p>
    <w:p>
      <w:pPr>
        <w:spacing w:after="0"/>
        <w:jc w:val="left"/>
        <w:rPr>
          <w:sz w:val="24"/>
        </w:rPr>
      </w:pPr>
    </w:p>
    <w:p>
      <w:pPr>
        <w:spacing w:after="0"/>
        <w:jc w:val="left"/>
        <w:rPr>
          <w:sz w:val="24"/>
        </w:rPr>
      </w:pPr>
    </w:p>
    <w:p>
      <w:pPr>
        <w:pStyle w:val="5"/>
        <w:spacing w:line="317" w:lineRule="auto"/>
        <w:ind w:left="0" w:leftChars="0" w:right="146" w:firstLine="281" w:firstLineChars="100"/>
        <w:rPr>
          <w:rFonts w:hint="eastAsia" w:ascii="幼圆" w:hAnsi="幼圆" w:eastAsia="幼圆" w:cs="幼圆"/>
          <w:b/>
          <w:bCs/>
          <w:sz w:val="28"/>
          <w:szCs w:val="28"/>
        </w:rPr>
      </w:pPr>
      <w:r>
        <w:rPr>
          <w:rFonts w:hint="eastAsia" w:ascii="幼圆" w:hAnsi="幼圆" w:eastAsia="幼圆" w:cs="幼圆"/>
          <w:b/>
          <w:bCs/>
          <w:sz w:val="28"/>
          <w:szCs w:val="28"/>
        </w:rPr>
        <w:t>联系我们</w:t>
      </w:r>
    </w:p>
    <w:p>
      <w:pPr>
        <w:spacing w:line="48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联系人：李富春</w:t>
      </w:r>
    </w:p>
    <w:p>
      <w:pPr>
        <w:spacing w:line="48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lang w:val="en-US" w:eastAsia="zh-CN"/>
        </w:rPr>
        <w:t>13052881336</w:t>
      </w:r>
    </w:p>
    <w:p>
      <w:pPr>
        <w:spacing w:after="0"/>
        <w:jc w:val="left"/>
        <w:rPr>
          <w:sz w:val="24"/>
        </w:rPr>
        <w:sectPr>
          <w:pgSz w:w="8340" w:h="11860"/>
          <w:pgMar w:top="860" w:right="100" w:bottom="760" w:left="260" w:header="259" w:footer="567" w:gutter="0"/>
          <w:cols w:space="720" w:num="1"/>
        </w:sectPr>
      </w:pPr>
      <w:bookmarkStart w:id="20" w:name="_GoBack"/>
      <w:bookmarkEnd w:id="20"/>
    </w:p>
    <w:p>
      <w:pPr>
        <w:pStyle w:val="5"/>
        <w:spacing w:before="6"/>
        <w:rPr>
          <w:sz w:val="9"/>
        </w:rPr>
      </w:pPr>
    </w:p>
    <w:p>
      <w:pPr>
        <w:spacing w:before="0" w:line="423" w:lineRule="exact"/>
        <w:ind w:left="560" w:right="0" w:firstLine="0"/>
        <w:jc w:val="left"/>
        <w:rPr>
          <w:rFonts w:hint="eastAsia" w:ascii="微软雅黑" w:eastAsia="微软雅黑"/>
          <w:b/>
          <w:sz w:val="24"/>
        </w:rPr>
      </w:pPr>
      <w:bookmarkStart w:id="19" w:name="_TOC_250000"/>
      <w:r>
        <w:rPr>
          <w:rFonts w:hint="eastAsia" w:ascii="微软雅黑" w:eastAsia="微软雅黑"/>
          <w:b/>
          <w:spacing w:val="2"/>
          <w:w w:val="66"/>
          <w:sz w:val="24"/>
        </w:rPr>
        <w:t>A</w:t>
      </w:r>
      <w:r>
        <w:rPr>
          <w:rFonts w:hint="eastAsia" w:ascii="微软雅黑" w:eastAsia="微软雅黑"/>
          <w:b/>
          <w:spacing w:val="-3"/>
          <w:w w:val="175"/>
          <w:sz w:val="24"/>
        </w:rPr>
        <w:t>.</w:t>
      </w:r>
      <w:bookmarkEnd w:id="19"/>
      <w:r>
        <w:rPr>
          <w:rFonts w:hint="eastAsia" w:ascii="微软雅黑" w:eastAsia="微软雅黑"/>
          <w:b/>
          <w:sz w:val="24"/>
        </w:rPr>
        <w:t>附录</w:t>
      </w:r>
    </w:p>
    <w:p>
      <w:pPr>
        <w:spacing w:before="8"/>
        <w:ind w:left="119" w:right="0" w:firstLine="0"/>
        <w:jc w:val="left"/>
        <w:rPr>
          <w:sz w:val="18"/>
        </w:rPr>
      </w:pPr>
      <w:r>
        <w:rPr>
          <w:sz w:val="18"/>
        </w:rPr>
        <w:t>下列文件为该产品设计标准。</w:t>
      </w:r>
    </w:p>
    <w:p>
      <w:pPr>
        <w:pStyle w:val="17"/>
        <w:numPr>
          <w:ilvl w:val="0"/>
          <w:numId w:val="15"/>
        </w:numPr>
        <w:tabs>
          <w:tab w:val="left" w:pos="444"/>
        </w:tabs>
        <w:spacing w:before="132" w:after="0" w:line="240" w:lineRule="auto"/>
        <w:ind w:left="479" w:right="0" w:hanging="360"/>
        <w:jc w:val="left"/>
        <w:rPr>
          <w:sz w:val="18"/>
        </w:rPr>
      </w:pPr>
      <w:r>
        <w:rPr>
          <w:sz w:val="18"/>
        </w:rPr>
        <w:t>GB/T</w:t>
      </w:r>
      <w:r>
        <w:rPr>
          <w:spacing w:val="-11"/>
          <w:sz w:val="18"/>
        </w:rPr>
        <w:t xml:space="preserve"> </w:t>
      </w:r>
      <w:r>
        <w:rPr>
          <w:sz w:val="18"/>
        </w:rPr>
        <w:t>18487.1-2015</w:t>
      </w:r>
      <w:r>
        <w:rPr>
          <w:spacing w:val="-5"/>
          <w:sz w:val="18"/>
        </w:rPr>
        <w:t>《电动车辆传导充电系统 一般要求》</w:t>
      </w:r>
    </w:p>
    <w:p>
      <w:pPr>
        <w:pStyle w:val="17"/>
        <w:numPr>
          <w:ilvl w:val="0"/>
          <w:numId w:val="15"/>
        </w:numPr>
        <w:tabs>
          <w:tab w:val="left" w:pos="444"/>
        </w:tabs>
        <w:spacing w:before="113" w:after="0" w:line="240" w:lineRule="auto"/>
        <w:ind w:left="479" w:right="0" w:hanging="360"/>
        <w:jc w:val="left"/>
        <w:rPr>
          <w:sz w:val="18"/>
        </w:rPr>
      </w:pPr>
      <w:r>
        <w:rPr>
          <w:sz w:val="18"/>
        </w:rPr>
        <w:t>GB/T</w:t>
      </w:r>
      <w:r>
        <w:rPr>
          <w:spacing w:val="-12"/>
          <w:sz w:val="18"/>
        </w:rPr>
        <w:t xml:space="preserve"> </w:t>
      </w:r>
      <w:r>
        <w:rPr>
          <w:sz w:val="18"/>
        </w:rPr>
        <w:t>18487.2-2015</w:t>
      </w:r>
      <w:r>
        <w:rPr>
          <w:spacing w:val="-5"/>
          <w:sz w:val="18"/>
        </w:rPr>
        <w:t>《电动车辆传导充电系统 电动车辆与交流</w:t>
      </w:r>
      <w:r>
        <w:rPr>
          <w:spacing w:val="-4"/>
          <w:sz w:val="18"/>
        </w:rPr>
        <w:t>/直流电源的连接要求》</w:t>
      </w:r>
    </w:p>
    <w:p>
      <w:pPr>
        <w:pStyle w:val="17"/>
        <w:numPr>
          <w:ilvl w:val="0"/>
          <w:numId w:val="15"/>
        </w:numPr>
        <w:tabs>
          <w:tab w:val="left" w:pos="439"/>
        </w:tabs>
        <w:spacing w:before="36" w:after="0" w:line="240" w:lineRule="auto"/>
        <w:ind w:left="438" w:right="0" w:hanging="319"/>
        <w:jc w:val="left"/>
        <w:rPr>
          <w:sz w:val="18"/>
        </w:rPr>
      </w:pPr>
      <w:r>
        <w:rPr>
          <w:sz w:val="18"/>
        </w:rPr>
        <w:t>GB/T</w:t>
      </w:r>
      <w:r>
        <w:rPr>
          <w:spacing w:val="-14"/>
          <w:sz w:val="18"/>
        </w:rPr>
        <w:t xml:space="preserve"> </w:t>
      </w:r>
      <w:r>
        <w:rPr>
          <w:sz w:val="18"/>
        </w:rPr>
        <w:t>18487.3-2015</w:t>
      </w:r>
      <w:r>
        <w:rPr>
          <w:spacing w:val="-4"/>
          <w:sz w:val="18"/>
        </w:rPr>
        <w:t>《电动车辆传导充电系统：电动车辆交流/</w:t>
      </w:r>
      <w:r>
        <w:rPr>
          <w:spacing w:val="-3"/>
          <w:sz w:val="18"/>
        </w:rPr>
        <w:t>直流充电机(站)》</w:t>
      </w:r>
    </w:p>
    <w:p>
      <w:pPr>
        <w:pStyle w:val="17"/>
        <w:numPr>
          <w:ilvl w:val="0"/>
          <w:numId w:val="15"/>
        </w:numPr>
        <w:tabs>
          <w:tab w:val="left" w:pos="444"/>
        </w:tabs>
        <w:spacing w:before="36" w:after="0" w:line="240" w:lineRule="auto"/>
        <w:ind w:left="479" w:right="0" w:hanging="360"/>
        <w:jc w:val="left"/>
        <w:rPr>
          <w:sz w:val="18"/>
        </w:rPr>
      </w:pPr>
      <w:r>
        <w:rPr>
          <w:sz w:val="18"/>
        </w:rPr>
        <w:t>GB/T</w:t>
      </w:r>
      <w:r>
        <w:rPr>
          <w:spacing w:val="-11"/>
          <w:sz w:val="18"/>
        </w:rPr>
        <w:t xml:space="preserve"> </w:t>
      </w:r>
      <w:r>
        <w:rPr>
          <w:sz w:val="18"/>
        </w:rPr>
        <w:t>19596-2004</w:t>
      </w:r>
      <w:r>
        <w:rPr>
          <w:spacing w:val="1"/>
          <w:sz w:val="18"/>
        </w:rPr>
        <w:t xml:space="preserve"> 《电动汽车术语》</w:t>
      </w:r>
    </w:p>
    <w:p>
      <w:pPr>
        <w:pStyle w:val="17"/>
        <w:numPr>
          <w:ilvl w:val="0"/>
          <w:numId w:val="15"/>
        </w:numPr>
        <w:tabs>
          <w:tab w:val="left" w:pos="439"/>
        </w:tabs>
        <w:spacing w:before="34" w:after="0" w:line="240" w:lineRule="auto"/>
        <w:ind w:left="438" w:right="0" w:hanging="319"/>
        <w:jc w:val="left"/>
        <w:rPr>
          <w:sz w:val="18"/>
        </w:rPr>
      </w:pPr>
      <w:r>
        <w:rPr>
          <w:sz w:val="18"/>
        </w:rPr>
        <w:t>GB/T</w:t>
      </w:r>
      <w:r>
        <w:rPr>
          <w:spacing w:val="-12"/>
          <w:sz w:val="18"/>
        </w:rPr>
        <w:t xml:space="preserve"> </w:t>
      </w:r>
      <w:r>
        <w:rPr>
          <w:spacing w:val="-3"/>
          <w:sz w:val="18"/>
        </w:rPr>
        <w:t>17215.211-2006</w:t>
      </w:r>
      <w:r>
        <w:rPr>
          <w:spacing w:val="-5"/>
          <w:sz w:val="18"/>
        </w:rPr>
        <w:t>《交流电测量设备通用要求、试验和试验条件》</w:t>
      </w:r>
    </w:p>
    <w:p>
      <w:pPr>
        <w:pStyle w:val="17"/>
        <w:numPr>
          <w:ilvl w:val="0"/>
          <w:numId w:val="15"/>
        </w:numPr>
        <w:tabs>
          <w:tab w:val="left" w:pos="446"/>
        </w:tabs>
        <w:spacing w:before="35" w:after="0" w:line="288" w:lineRule="auto"/>
        <w:ind w:left="479" w:right="596" w:hanging="360"/>
        <w:jc w:val="left"/>
        <w:rPr>
          <w:sz w:val="18"/>
        </w:rPr>
      </w:pPr>
      <w:r>
        <w:rPr>
          <w:sz w:val="18"/>
        </w:rPr>
        <w:t>GB/Z</w:t>
      </w:r>
      <w:r>
        <w:rPr>
          <w:spacing w:val="-14"/>
          <w:sz w:val="18"/>
        </w:rPr>
        <w:t xml:space="preserve"> </w:t>
      </w:r>
      <w:r>
        <w:rPr>
          <w:sz w:val="18"/>
        </w:rPr>
        <w:t>17625.6-2003</w:t>
      </w:r>
      <w:r>
        <w:rPr>
          <w:spacing w:val="-8"/>
          <w:sz w:val="18"/>
        </w:rPr>
        <w:t xml:space="preserve">《电磁兼容限值对额定电流大于 </w:t>
      </w:r>
      <w:r>
        <w:rPr>
          <w:sz w:val="18"/>
        </w:rPr>
        <w:t>16A</w:t>
      </w:r>
      <w:r>
        <w:rPr>
          <w:spacing w:val="-3"/>
          <w:sz w:val="18"/>
        </w:rPr>
        <w:t xml:space="preserve"> 的设备在低压供电系统中产生的谐波电 流的限制》</w:t>
      </w:r>
    </w:p>
    <w:p>
      <w:pPr>
        <w:pStyle w:val="17"/>
        <w:numPr>
          <w:ilvl w:val="0"/>
          <w:numId w:val="15"/>
        </w:numPr>
        <w:tabs>
          <w:tab w:val="left" w:pos="463"/>
        </w:tabs>
        <w:spacing w:before="41" w:after="0" w:line="240" w:lineRule="auto"/>
        <w:ind w:left="462" w:right="0" w:hanging="343"/>
        <w:jc w:val="left"/>
        <w:rPr>
          <w:sz w:val="18"/>
        </w:rPr>
      </w:pPr>
      <w:r>
        <w:rPr>
          <w:spacing w:val="-3"/>
          <w:sz w:val="18"/>
        </w:rPr>
        <w:t>DL/T448-2000</w:t>
      </w:r>
      <w:r>
        <w:rPr>
          <w:spacing w:val="-7"/>
          <w:sz w:val="18"/>
        </w:rPr>
        <w:t>《电能计量装置技术管理规程》</w:t>
      </w:r>
    </w:p>
    <w:p>
      <w:pPr>
        <w:pStyle w:val="17"/>
        <w:numPr>
          <w:ilvl w:val="0"/>
          <w:numId w:val="15"/>
        </w:numPr>
        <w:tabs>
          <w:tab w:val="left" w:pos="439"/>
        </w:tabs>
        <w:spacing w:before="33" w:after="0" w:line="240" w:lineRule="auto"/>
        <w:ind w:left="438" w:right="0" w:hanging="319"/>
        <w:jc w:val="left"/>
        <w:rPr>
          <w:sz w:val="18"/>
        </w:rPr>
      </w:pPr>
      <w:r>
        <w:rPr>
          <w:sz w:val="18"/>
        </w:rPr>
        <w:t>DL/T</w:t>
      </w:r>
      <w:r>
        <w:rPr>
          <w:spacing w:val="-11"/>
          <w:sz w:val="18"/>
        </w:rPr>
        <w:t xml:space="preserve"> </w:t>
      </w:r>
      <w:r>
        <w:rPr>
          <w:sz w:val="18"/>
        </w:rPr>
        <w:t>620-1997</w:t>
      </w:r>
      <w:r>
        <w:rPr>
          <w:spacing w:val="-5"/>
          <w:sz w:val="18"/>
        </w:rPr>
        <w:t>《交流电气装置的过电压保护和绝缘配合》</w:t>
      </w:r>
    </w:p>
    <w:p>
      <w:pPr>
        <w:pStyle w:val="17"/>
        <w:numPr>
          <w:ilvl w:val="0"/>
          <w:numId w:val="15"/>
        </w:numPr>
        <w:tabs>
          <w:tab w:val="left" w:pos="439"/>
        </w:tabs>
        <w:spacing w:before="36" w:after="0" w:line="240" w:lineRule="auto"/>
        <w:ind w:left="438" w:right="0" w:hanging="319"/>
        <w:jc w:val="left"/>
        <w:rPr>
          <w:sz w:val="18"/>
        </w:rPr>
      </w:pPr>
      <w:r>
        <w:rPr>
          <w:sz w:val="18"/>
        </w:rPr>
        <w:t>DL/T</w:t>
      </w:r>
      <w:r>
        <w:rPr>
          <w:spacing w:val="-11"/>
          <w:sz w:val="18"/>
        </w:rPr>
        <w:t xml:space="preserve"> </w:t>
      </w:r>
      <w:r>
        <w:rPr>
          <w:sz w:val="18"/>
        </w:rPr>
        <w:t>621-1997</w:t>
      </w:r>
      <w:r>
        <w:rPr>
          <w:spacing w:val="-4"/>
          <w:sz w:val="18"/>
        </w:rPr>
        <w:t>《交流电气装置的接地》</w:t>
      </w:r>
    </w:p>
    <w:p>
      <w:pPr>
        <w:pStyle w:val="17"/>
        <w:numPr>
          <w:ilvl w:val="0"/>
          <w:numId w:val="15"/>
        </w:numPr>
        <w:tabs>
          <w:tab w:val="left" w:pos="448"/>
        </w:tabs>
        <w:spacing w:before="113" w:after="0" w:line="240" w:lineRule="auto"/>
        <w:ind w:left="448" w:right="0" w:hanging="329"/>
        <w:jc w:val="left"/>
        <w:rPr>
          <w:sz w:val="18"/>
        </w:rPr>
      </w:pPr>
      <w:r>
        <w:rPr>
          <w:spacing w:val="-3"/>
          <w:sz w:val="18"/>
        </w:rPr>
        <w:t>GB4943.1－2011</w:t>
      </w:r>
      <w:r>
        <w:rPr>
          <w:spacing w:val="-9"/>
          <w:sz w:val="18"/>
        </w:rPr>
        <w:t xml:space="preserve">《信息技术设备 安全 第 </w:t>
      </w:r>
      <w:r>
        <w:rPr>
          <w:sz w:val="18"/>
        </w:rPr>
        <w:t>1</w:t>
      </w:r>
      <w:r>
        <w:rPr>
          <w:spacing w:val="-4"/>
          <w:sz w:val="18"/>
        </w:rPr>
        <w:t xml:space="preserve"> 部分：通用要求》</w:t>
      </w:r>
    </w:p>
    <w:p>
      <w:pPr>
        <w:pStyle w:val="17"/>
        <w:numPr>
          <w:ilvl w:val="0"/>
          <w:numId w:val="15"/>
        </w:numPr>
        <w:tabs>
          <w:tab w:val="left" w:pos="463"/>
        </w:tabs>
        <w:spacing w:before="36" w:after="0" w:line="240" w:lineRule="auto"/>
        <w:ind w:left="462" w:right="0" w:hanging="343"/>
        <w:jc w:val="left"/>
        <w:rPr>
          <w:sz w:val="18"/>
        </w:rPr>
      </w:pPr>
      <w:r>
        <w:rPr>
          <w:spacing w:val="-3"/>
          <w:sz w:val="18"/>
        </w:rPr>
        <w:t>JB-T7064-1993</w:t>
      </w:r>
      <w:r>
        <w:rPr>
          <w:spacing w:val="-7"/>
          <w:sz w:val="18"/>
        </w:rPr>
        <w:t>《半导体逆变器通用技术条件》</w:t>
      </w:r>
    </w:p>
    <w:p>
      <w:pPr>
        <w:pStyle w:val="17"/>
        <w:numPr>
          <w:ilvl w:val="0"/>
          <w:numId w:val="15"/>
        </w:numPr>
        <w:tabs>
          <w:tab w:val="left" w:pos="463"/>
        </w:tabs>
        <w:spacing w:before="36" w:after="0" w:line="240" w:lineRule="auto"/>
        <w:ind w:left="462" w:right="0" w:hanging="343"/>
        <w:jc w:val="left"/>
        <w:rPr>
          <w:sz w:val="18"/>
        </w:rPr>
      </w:pPr>
      <w:r>
        <w:rPr>
          <w:spacing w:val="-3"/>
          <w:sz w:val="18"/>
        </w:rPr>
        <w:t>GB/T17626-1998</w:t>
      </w:r>
      <w:r>
        <w:rPr>
          <w:spacing w:val="-5"/>
          <w:sz w:val="18"/>
        </w:rPr>
        <w:t>《电磁兼容》</w:t>
      </w:r>
    </w:p>
    <w:p>
      <w:pPr>
        <w:pStyle w:val="17"/>
        <w:numPr>
          <w:ilvl w:val="0"/>
          <w:numId w:val="15"/>
        </w:numPr>
        <w:tabs>
          <w:tab w:val="left" w:pos="446"/>
        </w:tabs>
        <w:spacing w:before="33" w:after="0" w:line="240" w:lineRule="auto"/>
        <w:ind w:left="445" w:right="0" w:hanging="326"/>
        <w:jc w:val="left"/>
        <w:rPr>
          <w:sz w:val="18"/>
        </w:rPr>
      </w:pPr>
      <w:r>
        <w:rPr>
          <w:sz w:val="18"/>
        </w:rPr>
        <w:t>GB/T</w:t>
      </w:r>
      <w:r>
        <w:rPr>
          <w:spacing w:val="-11"/>
          <w:sz w:val="18"/>
        </w:rPr>
        <w:t xml:space="preserve"> </w:t>
      </w:r>
      <w:r>
        <w:rPr>
          <w:sz w:val="18"/>
        </w:rPr>
        <w:t>17626.3-2006</w:t>
      </w:r>
      <w:r>
        <w:rPr>
          <w:spacing w:val="-5"/>
          <w:sz w:val="18"/>
        </w:rPr>
        <w:t xml:space="preserve"> 电磁兼容 射频电磁场抗扰度</w:t>
      </w:r>
    </w:p>
    <w:p>
      <w:pPr>
        <w:pStyle w:val="17"/>
        <w:numPr>
          <w:ilvl w:val="0"/>
          <w:numId w:val="15"/>
        </w:numPr>
        <w:tabs>
          <w:tab w:val="left" w:pos="441"/>
        </w:tabs>
        <w:spacing w:before="36" w:after="0" w:line="240" w:lineRule="auto"/>
        <w:ind w:left="440" w:right="0" w:hanging="321"/>
        <w:jc w:val="left"/>
        <w:rPr>
          <w:sz w:val="18"/>
        </w:rPr>
      </w:pPr>
      <w:r>
        <w:rPr>
          <w:sz w:val="18"/>
        </w:rPr>
        <w:t>GB/T</w:t>
      </w:r>
      <w:r>
        <w:rPr>
          <w:spacing w:val="-11"/>
          <w:sz w:val="18"/>
        </w:rPr>
        <w:t xml:space="preserve"> </w:t>
      </w:r>
      <w:r>
        <w:rPr>
          <w:sz w:val="18"/>
        </w:rPr>
        <w:t>17626.4-2008</w:t>
      </w:r>
      <w:r>
        <w:rPr>
          <w:spacing w:val="-5"/>
          <w:sz w:val="18"/>
        </w:rPr>
        <w:t xml:space="preserve"> 电磁兼容试验和测量技术电快速瞬变脉冲群抗扰度试验</w:t>
      </w:r>
    </w:p>
    <w:p>
      <w:pPr>
        <w:pStyle w:val="17"/>
        <w:numPr>
          <w:ilvl w:val="0"/>
          <w:numId w:val="15"/>
        </w:numPr>
        <w:tabs>
          <w:tab w:val="left" w:pos="441"/>
        </w:tabs>
        <w:spacing w:before="113" w:after="0" w:line="240" w:lineRule="auto"/>
        <w:ind w:left="440" w:right="0" w:hanging="321"/>
        <w:jc w:val="left"/>
        <w:rPr>
          <w:sz w:val="18"/>
        </w:rPr>
      </w:pPr>
      <w:r>
        <w:rPr>
          <w:sz w:val="18"/>
        </w:rPr>
        <w:t>GB/T</w:t>
      </w:r>
      <w:r>
        <w:rPr>
          <w:spacing w:val="-11"/>
          <w:sz w:val="18"/>
        </w:rPr>
        <w:t xml:space="preserve"> </w:t>
      </w:r>
      <w:r>
        <w:rPr>
          <w:sz w:val="18"/>
        </w:rPr>
        <w:t>17626.5-2008</w:t>
      </w:r>
      <w:r>
        <w:rPr>
          <w:spacing w:val="-5"/>
          <w:sz w:val="18"/>
        </w:rPr>
        <w:t xml:space="preserve"> 电磁兼容试验和测量技术浪涌</w:t>
      </w:r>
      <w:r>
        <w:rPr>
          <w:sz w:val="18"/>
        </w:rPr>
        <w:t>（</w:t>
      </w:r>
      <w:r>
        <w:rPr>
          <w:spacing w:val="-2"/>
          <w:sz w:val="18"/>
        </w:rPr>
        <w:t>冲击</w:t>
      </w:r>
      <w:r>
        <w:rPr>
          <w:sz w:val="18"/>
        </w:rPr>
        <w:t>）</w:t>
      </w:r>
      <w:r>
        <w:rPr>
          <w:spacing w:val="-3"/>
          <w:sz w:val="18"/>
        </w:rPr>
        <w:t>抗扰度试验</w:t>
      </w:r>
    </w:p>
    <w:p>
      <w:pPr>
        <w:pStyle w:val="17"/>
        <w:numPr>
          <w:ilvl w:val="0"/>
          <w:numId w:val="15"/>
        </w:numPr>
        <w:tabs>
          <w:tab w:val="left" w:pos="446"/>
        </w:tabs>
        <w:spacing w:before="33" w:after="0" w:line="240" w:lineRule="auto"/>
        <w:ind w:left="445" w:right="0" w:hanging="326"/>
        <w:jc w:val="left"/>
        <w:rPr>
          <w:sz w:val="18"/>
        </w:rPr>
      </w:pPr>
      <w:r>
        <w:rPr>
          <w:sz w:val="18"/>
        </w:rPr>
        <w:t>GB/T</w:t>
      </w:r>
      <w:r>
        <w:rPr>
          <w:spacing w:val="-11"/>
          <w:sz w:val="18"/>
        </w:rPr>
        <w:t xml:space="preserve"> </w:t>
      </w:r>
      <w:r>
        <w:rPr>
          <w:sz w:val="18"/>
        </w:rPr>
        <w:t>17626.6_2008</w:t>
      </w:r>
      <w:r>
        <w:rPr>
          <w:spacing w:val="-5"/>
          <w:sz w:val="18"/>
        </w:rPr>
        <w:t xml:space="preserve"> 电磁兼容 试验和测量技术射频场感应的传导骚扰抗扰度</w:t>
      </w:r>
    </w:p>
    <w:p>
      <w:pPr>
        <w:pStyle w:val="17"/>
        <w:numPr>
          <w:ilvl w:val="0"/>
          <w:numId w:val="15"/>
        </w:numPr>
        <w:tabs>
          <w:tab w:val="left" w:pos="441"/>
        </w:tabs>
        <w:spacing w:before="36" w:after="0" w:line="240" w:lineRule="auto"/>
        <w:ind w:left="440" w:right="0" w:hanging="321"/>
        <w:jc w:val="left"/>
        <w:rPr>
          <w:sz w:val="18"/>
        </w:rPr>
      </w:pPr>
      <w:r>
        <w:rPr>
          <w:sz w:val="18"/>
        </w:rPr>
        <w:t>GB/T</w:t>
      </w:r>
      <w:r>
        <w:rPr>
          <w:spacing w:val="-9"/>
          <w:sz w:val="18"/>
        </w:rPr>
        <w:t xml:space="preserve"> </w:t>
      </w:r>
      <w:r>
        <w:rPr>
          <w:spacing w:val="-3"/>
          <w:sz w:val="18"/>
        </w:rPr>
        <w:t>17626.11-2008</w:t>
      </w:r>
      <w:r>
        <w:rPr>
          <w:spacing w:val="-5"/>
          <w:sz w:val="18"/>
        </w:rPr>
        <w:t xml:space="preserve"> 电磁兼容试验和测量技术电压暂降、短时中断和电压变化的抗扰度试验</w:t>
      </w:r>
    </w:p>
    <w:p>
      <w:pPr>
        <w:pStyle w:val="17"/>
        <w:numPr>
          <w:ilvl w:val="0"/>
          <w:numId w:val="15"/>
        </w:numPr>
        <w:tabs>
          <w:tab w:val="left" w:pos="439"/>
        </w:tabs>
        <w:spacing w:before="36" w:after="0" w:line="240" w:lineRule="auto"/>
        <w:ind w:left="438" w:right="0" w:hanging="319"/>
        <w:jc w:val="left"/>
        <w:rPr>
          <w:sz w:val="18"/>
        </w:rPr>
      </w:pPr>
      <w:r>
        <w:rPr>
          <w:sz w:val="18"/>
        </w:rPr>
        <w:t>GB/T</w:t>
      </w:r>
      <w:r>
        <w:rPr>
          <w:spacing w:val="-13"/>
          <w:sz w:val="18"/>
        </w:rPr>
        <w:t xml:space="preserve"> </w:t>
      </w:r>
      <w:r>
        <w:rPr>
          <w:sz w:val="18"/>
        </w:rPr>
        <w:t>17626.2-2006</w:t>
      </w:r>
      <w:r>
        <w:rPr>
          <w:spacing w:val="-3"/>
          <w:sz w:val="18"/>
        </w:rPr>
        <w:t>-电磁兼容</w:t>
      </w:r>
      <w:r>
        <w:rPr>
          <w:spacing w:val="-4"/>
          <w:sz w:val="18"/>
        </w:rPr>
        <w:t>_</w:t>
      </w:r>
      <w:r>
        <w:rPr>
          <w:spacing w:val="-3"/>
          <w:sz w:val="18"/>
        </w:rPr>
        <w:t>试验和测量技术</w:t>
      </w:r>
      <w:r>
        <w:rPr>
          <w:spacing w:val="-4"/>
          <w:sz w:val="18"/>
        </w:rPr>
        <w:t>_</w:t>
      </w:r>
      <w:r>
        <w:rPr>
          <w:spacing w:val="-2"/>
          <w:sz w:val="18"/>
        </w:rPr>
        <w:t>静电试验</w:t>
      </w:r>
    </w:p>
    <w:p>
      <w:pPr>
        <w:pStyle w:val="17"/>
        <w:numPr>
          <w:ilvl w:val="0"/>
          <w:numId w:val="15"/>
        </w:numPr>
        <w:tabs>
          <w:tab w:val="left" w:pos="463"/>
        </w:tabs>
        <w:spacing w:before="36" w:after="0" w:line="240" w:lineRule="auto"/>
        <w:ind w:left="462" w:right="0" w:hanging="343"/>
        <w:jc w:val="left"/>
        <w:rPr>
          <w:sz w:val="18"/>
        </w:rPr>
      </w:pPr>
      <w:r>
        <w:rPr>
          <w:spacing w:val="-3"/>
          <w:sz w:val="18"/>
        </w:rPr>
        <w:t>Q/GDW236-2009</w:t>
      </w:r>
      <w:r>
        <w:rPr>
          <w:spacing w:val="-7"/>
          <w:sz w:val="18"/>
        </w:rPr>
        <w:t>《电动汽车充电站通用要求》</w:t>
      </w:r>
    </w:p>
    <w:p>
      <w:pPr>
        <w:pStyle w:val="17"/>
        <w:numPr>
          <w:ilvl w:val="0"/>
          <w:numId w:val="15"/>
        </w:numPr>
        <w:tabs>
          <w:tab w:val="left" w:pos="463"/>
        </w:tabs>
        <w:spacing w:before="111" w:after="0" w:line="240" w:lineRule="auto"/>
        <w:ind w:left="462" w:right="0" w:hanging="343"/>
        <w:jc w:val="left"/>
        <w:rPr>
          <w:sz w:val="18"/>
        </w:rPr>
      </w:pPr>
      <w:r>
        <w:rPr>
          <w:spacing w:val="-3"/>
          <w:w w:val="95"/>
          <w:sz w:val="18"/>
        </w:rPr>
        <w:t>Q/GDW237-2009</w:t>
      </w:r>
      <w:r>
        <w:rPr>
          <w:spacing w:val="-7"/>
          <w:w w:val="95"/>
          <w:sz w:val="18"/>
        </w:rPr>
        <w:t>《电动汽车充电站布置设计导则》</w:t>
      </w:r>
    </w:p>
    <w:p>
      <w:pPr>
        <w:pStyle w:val="17"/>
        <w:numPr>
          <w:ilvl w:val="0"/>
          <w:numId w:val="15"/>
        </w:numPr>
        <w:tabs>
          <w:tab w:val="left" w:pos="463"/>
        </w:tabs>
        <w:spacing w:before="36" w:after="0" w:line="240" w:lineRule="auto"/>
        <w:ind w:left="462" w:right="0" w:hanging="343"/>
        <w:jc w:val="left"/>
        <w:rPr>
          <w:sz w:val="18"/>
        </w:rPr>
      </w:pPr>
      <w:r>
        <w:rPr>
          <w:spacing w:val="-3"/>
          <w:w w:val="95"/>
          <w:sz w:val="18"/>
        </w:rPr>
        <w:t>Q/GDW238-2009</w:t>
      </w:r>
      <w:r>
        <w:rPr>
          <w:spacing w:val="-7"/>
          <w:w w:val="95"/>
          <w:sz w:val="18"/>
        </w:rPr>
        <w:t>《电动汽车充电站供电系统规范》</w:t>
      </w:r>
    </w:p>
    <w:p>
      <w:pPr>
        <w:pStyle w:val="17"/>
        <w:numPr>
          <w:ilvl w:val="0"/>
          <w:numId w:val="15"/>
        </w:numPr>
        <w:tabs>
          <w:tab w:val="left" w:pos="463"/>
        </w:tabs>
        <w:spacing w:before="35" w:after="0" w:line="240" w:lineRule="auto"/>
        <w:ind w:left="462" w:right="0" w:hanging="343"/>
        <w:jc w:val="left"/>
        <w:rPr>
          <w:sz w:val="18"/>
        </w:rPr>
      </w:pPr>
      <w:r>
        <w:rPr>
          <w:spacing w:val="-3"/>
          <w:sz w:val="18"/>
        </w:rPr>
        <w:t>JJG596-1999</w:t>
      </w:r>
      <w:r>
        <w:rPr>
          <w:spacing w:val="-5"/>
          <w:sz w:val="18"/>
        </w:rPr>
        <w:t>《电子式电能表检定规程》</w:t>
      </w:r>
    </w:p>
    <w:p>
      <w:pPr>
        <w:pStyle w:val="17"/>
        <w:numPr>
          <w:ilvl w:val="0"/>
          <w:numId w:val="15"/>
        </w:numPr>
        <w:tabs>
          <w:tab w:val="left" w:pos="463"/>
        </w:tabs>
        <w:spacing w:before="34" w:after="0" w:line="240" w:lineRule="auto"/>
        <w:ind w:left="462" w:right="0" w:hanging="343"/>
        <w:jc w:val="left"/>
        <w:rPr>
          <w:sz w:val="18"/>
        </w:rPr>
      </w:pPr>
      <w:r>
        <w:rPr>
          <w:spacing w:val="-3"/>
          <w:sz w:val="18"/>
        </w:rPr>
        <w:t>DL/T614-2007</w:t>
      </w:r>
      <w:r>
        <w:rPr>
          <w:spacing w:val="-6"/>
          <w:sz w:val="18"/>
        </w:rPr>
        <w:t>《多功能电能表》</w:t>
      </w:r>
    </w:p>
    <w:p>
      <w:pPr>
        <w:pStyle w:val="17"/>
        <w:numPr>
          <w:ilvl w:val="0"/>
          <w:numId w:val="15"/>
        </w:numPr>
        <w:tabs>
          <w:tab w:val="left" w:pos="463"/>
        </w:tabs>
        <w:spacing w:before="113" w:after="0" w:line="240" w:lineRule="auto"/>
        <w:ind w:left="462" w:right="0" w:hanging="343"/>
        <w:jc w:val="left"/>
        <w:rPr>
          <w:sz w:val="18"/>
        </w:rPr>
      </w:pPr>
      <w:r>
        <w:rPr>
          <w:spacing w:val="-3"/>
          <w:sz w:val="18"/>
        </w:rPr>
        <w:t>DL/T645-2007</w:t>
      </w:r>
      <w:r>
        <w:rPr>
          <w:spacing w:val="-7"/>
          <w:sz w:val="18"/>
        </w:rPr>
        <w:t>《多功能电能表通信协议》</w:t>
      </w:r>
    </w:p>
    <w:p>
      <w:pPr>
        <w:pStyle w:val="17"/>
        <w:numPr>
          <w:ilvl w:val="0"/>
          <w:numId w:val="15"/>
        </w:numPr>
        <w:tabs>
          <w:tab w:val="left" w:pos="479"/>
          <w:tab w:val="left" w:pos="480"/>
        </w:tabs>
        <w:spacing w:before="36" w:after="0" w:line="240" w:lineRule="auto"/>
        <w:ind w:left="479" w:right="0" w:hanging="360"/>
        <w:jc w:val="left"/>
        <w:rPr>
          <w:sz w:val="18"/>
        </w:rPr>
      </w:pPr>
      <w:r>
        <w:rPr>
          <w:sz w:val="18"/>
        </w:rPr>
        <w:t>GB/T</w:t>
      </w:r>
      <w:r>
        <w:rPr>
          <w:spacing w:val="-9"/>
          <w:sz w:val="18"/>
        </w:rPr>
        <w:t xml:space="preserve"> </w:t>
      </w:r>
      <w:r>
        <w:rPr>
          <w:sz w:val="18"/>
        </w:rPr>
        <w:t>20234.1-2015</w:t>
      </w:r>
      <w:r>
        <w:rPr>
          <w:spacing w:val="-6"/>
          <w:sz w:val="18"/>
        </w:rPr>
        <w:t xml:space="preserve"> 电动汽车传导充电用连接装置 第 </w:t>
      </w:r>
      <w:r>
        <w:rPr>
          <w:sz w:val="18"/>
        </w:rPr>
        <w:t>1</w:t>
      </w:r>
      <w:r>
        <w:rPr>
          <w:spacing w:val="-5"/>
          <w:sz w:val="18"/>
        </w:rPr>
        <w:t xml:space="preserve"> 部分：通用要求</w:t>
      </w:r>
    </w:p>
    <w:p>
      <w:pPr>
        <w:pStyle w:val="17"/>
        <w:numPr>
          <w:ilvl w:val="0"/>
          <w:numId w:val="15"/>
        </w:numPr>
        <w:tabs>
          <w:tab w:val="left" w:pos="479"/>
          <w:tab w:val="left" w:pos="480"/>
        </w:tabs>
        <w:spacing w:before="36" w:after="0" w:line="240" w:lineRule="auto"/>
        <w:ind w:left="479" w:right="0" w:hanging="360"/>
        <w:jc w:val="left"/>
        <w:rPr>
          <w:sz w:val="18"/>
        </w:rPr>
      </w:pPr>
      <w:r>
        <w:rPr>
          <w:sz w:val="18"/>
        </w:rPr>
        <w:t>GB/T</w:t>
      </w:r>
      <w:r>
        <w:rPr>
          <w:spacing w:val="-9"/>
          <w:sz w:val="18"/>
        </w:rPr>
        <w:t xml:space="preserve"> </w:t>
      </w:r>
      <w:r>
        <w:rPr>
          <w:sz w:val="18"/>
        </w:rPr>
        <w:t>20234.3-2015</w:t>
      </w:r>
      <w:r>
        <w:rPr>
          <w:spacing w:val="-6"/>
          <w:sz w:val="18"/>
        </w:rPr>
        <w:t xml:space="preserve"> 电动汽车传导充电用连接装置 第 </w:t>
      </w:r>
      <w:r>
        <w:rPr>
          <w:sz w:val="18"/>
        </w:rPr>
        <w:t>3</w:t>
      </w:r>
      <w:r>
        <w:rPr>
          <w:spacing w:val="-5"/>
          <w:sz w:val="18"/>
        </w:rPr>
        <w:t xml:space="preserve"> 部分：直流充电接口</w:t>
      </w:r>
    </w:p>
    <w:p>
      <w:pPr>
        <w:pStyle w:val="17"/>
        <w:numPr>
          <w:ilvl w:val="0"/>
          <w:numId w:val="15"/>
        </w:numPr>
        <w:tabs>
          <w:tab w:val="left" w:pos="444"/>
        </w:tabs>
        <w:spacing w:before="36" w:after="0" w:line="240" w:lineRule="auto"/>
        <w:ind w:left="443" w:right="0" w:hanging="324"/>
        <w:jc w:val="left"/>
        <w:rPr>
          <w:sz w:val="18"/>
        </w:rPr>
      </w:pPr>
      <w:r>
        <w:rPr>
          <w:sz w:val="18"/>
        </w:rPr>
        <w:t>GB/T</w:t>
      </w:r>
      <w:r>
        <w:rPr>
          <w:spacing w:val="-11"/>
          <w:sz w:val="18"/>
        </w:rPr>
        <w:t xml:space="preserve"> </w:t>
      </w:r>
      <w:r>
        <w:rPr>
          <w:sz w:val="18"/>
        </w:rPr>
        <w:t>27930-2015</w:t>
      </w:r>
      <w:r>
        <w:rPr>
          <w:spacing w:val="-4"/>
          <w:sz w:val="18"/>
        </w:rPr>
        <w:t xml:space="preserve"> 电动汽车非车载传导式充电机与电池管理系统之间的通信协议</w:t>
      </w:r>
    </w:p>
    <w:p>
      <w:pPr>
        <w:pStyle w:val="17"/>
        <w:numPr>
          <w:ilvl w:val="0"/>
          <w:numId w:val="15"/>
        </w:numPr>
        <w:tabs>
          <w:tab w:val="left" w:pos="444"/>
        </w:tabs>
        <w:spacing w:before="33" w:after="0" w:line="240" w:lineRule="auto"/>
        <w:ind w:left="443" w:right="0" w:hanging="324"/>
        <w:jc w:val="left"/>
        <w:rPr>
          <w:sz w:val="18"/>
        </w:rPr>
      </w:pPr>
      <w:r>
        <w:rPr>
          <w:sz w:val="18"/>
        </w:rPr>
        <w:t>NB/T</w:t>
      </w:r>
      <w:r>
        <w:rPr>
          <w:spacing w:val="-11"/>
          <w:sz w:val="18"/>
        </w:rPr>
        <w:t xml:space="preserve"> </w:t>
      </w:r>
      <w:r>
        <w:rPr>
          <w:sz w:val="18"/>
        </w:rPr>
        <w:t>33008.1-2013</w:t>
      </w:r>
      <w:r>
        <w:rPr>
          <w:spacing w:val="3"/>
          <w:sz w:val="18"/>
        </w:rPr>
        <w:t xml:space="preserve"> 非车载充电机</w:t>
      </w:r>
    </w:p>
    <w:p>
      <w:pPr>
        <w:pStyle w:val="17"/>
        <w:numPr>
          <w:ilvl w:val="0"/>
          <w:numId w:val="15"/>
        </w:numPr>
        <w:tabs>
          <w:tab w:val="left" w:pos="444"/>
        </w:tabs>
        <w:spacing w:before="113" w:after="0" w:line="240" w:lineRule="auto"/>
        <w:ind w:left="443" w:right="0" w:hanging="324"/>
        <w:jc w:val="left"/>
        <w:rPr>
          <w:sz w:val="18"/>
        </w:rPr>
      </w:pPr>
      <w:r>
        <w:rPr>
          <w:sz w:val="18"/>
        </w:rPr>
        <w:t>GB/T</w:t>
      </w:r>
      <w:r>
        <w:rPr>
          <w:spacing w:val="-11"/>
          <w:sz w:val="18"/>
        </w:rPr>
        <w:t xml:space="preserve"> </w:t>
      </w:r>
      <w:r>
        <w:rPr>
          <w:sz w:val="18"/>
        </w:rPr>
        <w:t>29318-2012</w:t>
      </w:r>
      <w:r>
        <w:rPr>
          <w:spacing w:val="-2"/>
          <w:sz w:val="18"/>
        </w:rPr>
        <w:t xml:space="preserve"> 电动汽车非车载充电机电能计量</w:t>
      </w:r>
    </w:p>
    <w:sectPr>
      <w:pgSz w:w="8340" w:h="11860"/>
      <w:pgMar w:top="860" w:right="100" w:bottom="760" w:left="260" w:header="259"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04C000" w:usb3="00000000" w:csb0="00000001" w:csb1="4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4688205</wp:posOffset>
              </wp:positionH>
              <wp:positionV relativeFrom="page">
                <wp:posOffset>6822440</wp:posOffset>
              </wp:positionV>
              <wp:extent cx="160655" cy="1397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6065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4" o:spid="_x0000_s1026" o:spt="202" type="#_x0000_t202" style="position:absolute;left:0pt;margin-left:369.15pt;margin-top:537.2pt;height:11pt;width:12.65pt;mso-position-horizontal-relative:page;mso-position-vertical-relative:page;z-index:-251653120;mso-width-relative:page;mso-height-relative:page;" filled="f" stroked="f" coordsize="21600,21600" o:gfxdata="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8Hdo2wAAAA0BAAAPAAAAAAAAAAEAIAAAACIAAABkcnMvZG93bnJldi54bWxQ&#10;SwECFAAUAAAACACHTuJAS275ibsBAABy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4739640</wp:posOffset>
              </wp:positionH>
              <wp:positionV relativeFrom="page">
                <wp:posOffset>6822440</wp:posOffset>
              </wp:positionV>
              <wp:extent cx="109220" cy="1397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w:t>
                          </w:r>
                          <w:r>
                            <w:fldChar w:fldCharType="end"/>
                          </w:r>
                        </w:p>
                      </w:txbxContent>
                    </wps:txbx>
                    <wps:bodyPr lIns="0" tIns="0" rIns="0" bIns="0" upright="1"/>
                  </wps:wsp>
                </a:graphicData>
              </a:graphic>
            </wp:anchor>
          </w:drawing>
        </mc:Choice>
        <mc:Fallback>
          <w:pict>
            <v:shape id="文本框 5" o:spid="_x0000_s1026" o:spt="202" type="#_x0000_t202" style="position:absolute;left:0pt;margin-left:373.2pt;margin-top:537.2pt;height:11pt;width:8.6pt;mso-position-horizontal-relative:page;mso-position-vertical-relative:page;z-index:-251653120;mso-width-relative:page;mso-height-relative:page;" filled="f" stroked="f" coordsize="21600,21600" o:gfxdata="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y0wsbZAAAADQEAAA8AAAAAAAAAAQAgAAAAIgAAAGRycy9kb3ducmV2LnhtbFBLAQIU&#10;ABQAAAAIAIdO4kDf4iAUuQEAAHIDAAAOAAAAAAAAAAEAIAAAACg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4986655</wp:posOffset>
              </wp:positionH>
              <wp:positionV relativeFrom="page">
                <wp:posOffset>7031355</wp:posOffset>
              </wp:positionV>
              <wp:extent cx="167005" cy="139700"/>
              <wp:effectExtent l="0" t="0" r="0" b="0"/>
              <wp:wrapNone/>
              <wp:docPr id="24"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9" o:spid="_x0000_s1026" o:spt="202" type="#_x0000_t202" style="position:absolute;left:0pt;margin-left:392.65pt;margin-top:553.65pt;height:11pt;width:13.15pt;mso-position-horizontal-relative:page;mso-position-vertical-relative:page;z-index:-251652096;mso-width-relative:page;mso-height-relative:page;" filled="f" stroked="f" coordsize="21600,21600" o:gfxdata="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R7MGNsAAAANAQAADwAAAAAAAAABACAAAAAiAAAAZHJzL2Rvd25yZXYueG1sUEsB&#10;AhQAFAAAAAgAh07iQOdca6K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4"/>
      <w:numFmt w:val="decimal"/>
      <w:lvlText w:val="%1."/>
      <w:lvlJc w:val="left"/>
      <w:pPr>
        <w:ind w:left="872" w:hanging="312"/>
        <w:jc w:val="right"/>
      </w:pPr>
      <w:rPr>
        <w:rFonts w:hint="default" w:ascii="微软雅黑" w:hAnsi="微软雅黑" w:eastAsia="微软雅黑" w:cs="微软雅黑"/>
        <w:b/>
        <w:bCs/>
        <w:spacing w:val="1"/>
        <w:w w:val="81"/>
        <w:sz w:val="28"/>
        <w:szCs w:val="28"/>
      </w:rPr>
    </w:lvl>
    <w:lvl w:ilvl="1" w:tentative="0">
      <w:start w:val="1"/>
      <w:numFmt w:val="decimal"/>
      <w:lvlText w:val="%1.%2"/>
      <w:lvlJc w:val="left"/>
      <w:pPr>
        <w:ind w:left="1124" w:hanging="420"/>
        <w:jc w:val="left"/>
      </w:pPr>
      <w:rPr>
        <w:rFonts w:hint="default"/>
        <w:b/>
        <w:bCs/>
        <w:spacing w:val="0"/>
        <w:w w:val="81"/>
      </w:rPr>
    </w:lvl>
    <w:lvl w:ilvl="2" w:tentative="0">
      <w:start w:val="1"/>
      <w:numFmt w:val="decimal"/>
      <w:lvlText w:val="%1.%2.%3"/>
      <w:lvlJc w:val="left"/>
      <w:pPr>
        <w:ind w:left="1703" w:hanging="663"/>
        <w:jc w:val="left"/>
      </w:pPr>
      <w:rPr>
        <w:rFonts w:hint="default" w:ascii="微软雅黑" w:hAnsi="微软雅黑" w:eastAsia="微软雅黑" w:cs="微软雅黑"/>
        <w:b/>
        <w:bCs/>
        <w:spacing w:val="0"/>
        <w:w w:val="81"/>
        <w:sz w:val="24"/>
        <w:szCs w:val="24"/>
      </w:rPr>
    </w:lvl>
    <w:lvl w:ilvl="3" w:tentative="0">
      <w:start w:val="0"/>
      <w:numFmt w:val="bullet"/>
      <w:lvlText w:val="•"/>
      <w:lvlJc w:val="left"/>
      <w:pPr>
        <w:ind w:left="1700" w:hanging="663"/>
      </w:pPr>
      <w:rPr>
        <w:rFonts w:hint="default"/>
      </w:rPr>
    </w:lvl>
    <w:lvl w:ilvl="4" w:tentative="0">
      <w:start w:val="0"/>
      <w:numFmt w:val="bullet"/>
      <w:lvlText w:val="•"/>
      <w:lvlJc w:val="left"/>
      <w:pPr>
        <w:ind w:left="2597" w:hanging="663"/>
      </w:pPr>
      <w:rPr>
        <w:rFonts w:hint="default"/>
      </w:rPr>
    </w:lvl>
    <w:lvl w:ilvl="5" w:tentative="0">
      <w:start w:val="0"/>
      <w:numFmt w:val="bullet"/>
      <w:lvlText w:val="•"/>
      <w:lvlJc w:val="left"/>
      <w:pPr>
        <w:ind w:left="3494" w:hanging="663"/>
      </w:pPr>
      <w:rPr>
        <w:rFonts w:hint="default"/>
      </w:rPr>
    </w:lvl>
    <w:lvl w:ilvl="6" w:tentative="0">
      <w:start w:val="0"/>
      <w:numFmt w:val="bullet"/>
      <w:lvlText w:val="•"/>
      <w:lvlJc w:val="left"/>
      <w:pPr>
        <w:ind w:left="4391" w:hanging="663"/>
      </w:pPr>
      <w:rPr>
        <w:rFonts w:hint="default"/>
      </w:rPr>
    </w:lvl>
    <w:lvl w:ilvl="7" w:tentative="0">
      <w:start w:val="0"/>
      <w:numFmt w:val="bullet"/>
      <w:lvlText w:val="•"/>
      <w:lvlJc w:val="left"/>
      <w:pPr>
        <w:ind w:left="5288" w:hanging="663"/>
      </w:pPr>
      <w:rPr>
        <w:rFonts w:hint="default"/>
      </w:rPr>
    </w:lvl>
    <w:lvl w:ilvl="8" w:tentative="0">
      <w:start w:val="0"/>
      <w:numFmt w:val="bullet"/>
      <w:lvlText w:val="•"/>
      <w:lvlJc w:val="left"/>
      <w:pPr>
        <w:ind w:left="6185" w:hanging="663"/>
      </w:pPr>
      <w:rPr>
        <w:rFonts w:hint="default"/>
      </w:rPr>
    </w:lvl>
  </w:abstractNum>
  <w:abstractNum w:abstractNumId="1">
    <w:nsid w:val="B5E306ED"/>
    <w:multiLevelType w:val="multilevel"/>
    <w:tmpl w:val="B5E306ED"/>
    <w:lvl w:ilvl="0" w:tentative="0">
      <w:start w:val="8"/>
      <w:numFmt w:val="decimal"/>
      <w:lvlText w:val="%1."/>
      <w:lvlJc w:val="left"/>
      <w:pPr>
        <w:ind w:left="803" w:hanging="243"/>
        <w:jc w:val="left"/>
      </w:pPr>
      <w:rPr>
        <w:rFonts w:hint="default" w:ascii="宋体" w:hAnsi="宋体" w:eastAsia="宋体" w:cs="宋体"/>
        <w:w w:val="100"/>
        <w:sz w:val="22"/>
        <w:szCs w:val="22"/>
      </w:rPr>
    </w:lvl>
    <w:lvl w:ilvl="1" w:tentative="0">
      <w:start w:val="0"/>
      <w:numFmt w:val="bullet"/>
      <w:lvlText w:val="•"/>
      <w:lvlJc w:val="left"/>
      <w:pPr>
        <w:ind w:left="1518" w:hanging="243"/>
      </w:pPr>
      <w:rPr>
        <w:rFonts w:hint="default"/>
      </w:rPr>
    </w:lvl>
    <w:lvl w:ilvl="2" w:tentative="0">
      <w:start w:val="0"/>
      <w:numFmt w:val="bullet"/>
      <w:lvlText w:val="•"/>
      <w:lvlJc w:val="left"/>
      <w:pPr>
        <w:ind w:left="2236" w:hanging="243"/>
      </w:pPr>
      <w:rPr>
        <w:rFonts w:hint="default"/>
      </w:rPr>
    </w:lvl>
    <w:lvl w:ilvl="3" w:tentative="0">
      <w:start w:val="0"/>
      <w:numFmt w:val="bullet"/>
      <w:lvlText w:val="•"/>
      <w:lvlJc w:val="left"/>
      <w:pPr>
        <w:ind w:left="2954" w:hanging="243"/>
      </w:pPr>
      <w:rPr>
        <w:rFonts w:hint="default"/>
      </w:rPr>
    </w:lvl>
    <w:lvl w:ilvl="4" w:tentative="0">
      <w:start w:val="0"/>
      <w:numFmt w:val="bullet"/>
      <w:lvlText w:val="•"/>
      <w:lvlJc w:val="left"/>
      <w:pPr>
        <w:ind w:left="3672" w:hanging="243"/>
      </w:pPr>
      <w:rPr>
        <w:rFonts w:hint="default"/>
      </w:rPr>
    </w:lvl>
    <w:lvl w:ilvl="5" w:tentative="0">
      <w:start w:val="0"/>
      <w:numFmt w:val="bullet"/>
      <w:lvlText w:val="•"/>
      <w:lvlJc w:val="left"/>
      <w:pPr>
        <w:ind w:left="4390" w:hanging="243"/>
      </w:pPr>
      <w:rPr>
        <w:rFonts w:hint="default"/>
      </w:rPr>
    </w:lvl>
    <w:lvl w:ilvl="6" w:tentative="0">
      <w:start w:val="0"/>
      <w:numFmt w:val="bullet"/>
      <w:lvlText w:val="•"/>
      <w:lvlJc w:val="left"/>
      <w:pPr>
        <w:ind w:left="5108" w:hanging="243"/>
      </w:pPr>
      <w:rPr>
        <w:rFonts w:hint="default"/>
      </w:rPr>
    </w:lvl>
    <w:lvl w:ilvl="7" w:tentative="0">
      <w:start w:val="0"/>
      <w:numFmt w:val="bullet"/>
      <w:lvlText w:val="•"/>
      <w:lvlJc w:val="left"/>
      <w:pPr>
        <w:ind w:left="5826" w:hanging="243"/>
      </w:pPr>
      <w:rPr>
        <w:rFonts w:hint="default"/>
      </w:rPr>
    </w:lvl>
    <w:lvl w:ilvl="8" w:tentative="0">
      <w:start w:val="0"/>
      <w:numFmt w:val="bullet"/>
      <w:lvlText w:val="•"/>
      <w:lvlJc w:val="left"/>
      <w:pPr>
        <w:ind w:left="6544" w:hanging="243"/>
      </w:pPr>
      <w:rPr>
        <w:rFonts w:hint="default"/>
      </w:rPr>
    </w:lvl>
  </w:abstractNum>
  <w:abstractNum w:abstractNumId="2">
    <w:nsid w:val="BF205925"/>
    <w:multiLevelType w:val="multilevel"/>
    <w:tmpl w:val="BF205925"/>
    <w:lvl w:ilvl="0" w:tentative="0">
      <w:start w:val="7"/>
      <w:numFmt w:val="decimal"/>
      <w:lvlText w:val="%1"/>
      <w:lvlJc w:val="left"/>
      <w:pPr>
        <w:ind w:left="740" w:hanging="180"/>
        <w:jc w:val="left"/>
      </w:pPr>
      <w:rPr>
        <w:rFonts w:hint="default" w:ascii="宋体" w:hAnsi="宋体" w:eastAsia="宋体" w:cs="宋体"/>
        <w:w w:val="100"/>
        <w:sz w:val="24"/>
        <w:szCs w:val="24"/>
      </w:rPr>
    </w:lvl>
    <w:lvl w:ilvl="1" w:tentative="0">
      <w:start w:val="1"/>
      <w:numFmt w:val="decimal"/>
      <w:lvlText w:val="%1.%2"/>
      <w:lvlJc w:val="left"/>
      <w:pPr>
        <w:ind w:left="1220" w:hanging="420"/>
        <w:jc w:val="left"/>
      </w:pPr>
      <w:rPr>
        <w:rFonts w:hint="default" w:ascii="宋体" w:hAnsi="宋体" w:eastAsia="宋体" w:cs="宋体"/>
        <w:w w:val="100"/>
        <w:sz w:val="24"/>
        <w:szCs w:val="24"/>
      </w:rPr>
    </w:lvl>
    <w:lvl w:ilvl="2" w:tentative="0">
      <w:start w:val="1"/>
      <w:numFmt w:val="decimal"/>
      <w:lvlText w:val="%1.%2.%3"/>
      <w:lvlJc w:val="left"/>
      <w:pPr>
        <w:ind w:left="1703" w:hanging="663"/>
        <w:jc w:val="left"/>
      </w:pPr>
      <w:rPr>
        <w:rFonts w:hint="default" w:ascii="宋体" w:hAnsi="宋体" w:eastAsia="宋体" w:cs="宋体"/>
        <w:w w:val="100"/>
        <w:sz w:val="24"/>
        <w:szCs w:val="24"/>
      </w:rPr>
    </w:lvl>
    <w:lvl w:ilvl="3" w:tentative="0">
      <w:start w:val="0"/>
      <w:numFmt w:val="bullet"/>
      <w:lvlText w:val="•"/>
      <w:lvlJc w:val="left"/>
      <w:pPr>
        <w:ind w:left="1700" w:hanging="663"/>
      </w:pPr>
      <w:rPr>
        <w:rFonts w:hint="default"/>
      </w:rPr>
    </w:lvl>
    <w:lvl w:ilvl="4" w:tentative="0">
      <w:start w:val="0"/>
      <w:numFmt w:val="bullet"/>
      <w:lvlText w:val="•"/>
      <w:lvlJc w:val="left"/>
      <w:pPr>
        <w:ind w:left="2597" w:hanging="663"/>
      </w:pPr>
      <w:rPr>
        <w:rFonts w:hint="default"/>
      </w:rPr>
    </w:lvl>
    <w:lvl w:ilvl="5" w:tentative="0">
      <w:start w:val="0"/>
      <w:numFmt w:val="bullet"/>
      <w:lvlText w:val="•"/>
      <w:lvlJc w:val="left"/>
      <w:pPr>
        <w:ind w:left="3494" w:hanging="663"/>
      </w:pPr>
      <w:rPr>
        <w:rFonts w:hint="default"/>
      </w:rPr>
    </w:lvl>
    <w:lvl w:ilvl="6" w:tentative="0">
      <w:start w:val="0"/>
      <w:numFmt w:val="bullet"/>
      <w:lvlText w:val="•"/>
      <w:lvlJc w:val="left"/>
      <w:pPr>
        <w:ind w:left="4391" w:hanging="663"/>
      </w:pPr>
      <w:rPr>
        <w:rFonts w:hint="default"/>
      </w:rPr>
    </w:lvl>
    <w:lvl w:ilvl="7" w:tentative="0">
      <w:start w:val="0"/>
      <w:numFmt w:val="bullet"/>
      <w:lvlText w:val="•"/>
      <w:lvlJc w:val="left"/>
      <w:pPr>
        <w:ind w:left="5288" w:hanging="663"/>
      </w:pPr>
      <w:rPr>
        <w:rFonts w:hint="default"/>
      </w:rPr>
    </w:lvl>
    <w:lvl w:ilvl="8" w:tentative="0">
      <w:start w:val="0"/>
      <w:numFmt w:val="bullet"/>
      <w:lvlText w:val="•"/>
      <w:lvlJc w:val="left"/>
      <w:pPr>
        <w:ind w:left="6185" w:hanging="663"/>
      </w:pPr>
      <w:rPr>
        <w:rFonts w:hint="default"/>
      </w:rPr>
    </w:lvl>
  </w:abstractNum>
  <w:abstractNum w:abstractNumId="3">
    <w:nsid w:val="C8879AEF"/>
    <w:multiLevelType w:val="multilevel"/>
    <w:tmpl w:val="C8879AEF"/>
    <w:lvl w:ilvl="0" w:tentative="0">
      <w:start w:val="1"/>
      <w:numFmt w:val="decimal"/>
      <w:lvlText w:val="%1."/>
      <w:lvlJc w:val="left"/>
      <w:pPr>
        <w:ind w:left="782" w:hanging="222"/>
        <w:jc w:val="left"/>
      </w:pPr>
      <w:rPr>
        <w:rFonts w:hint="default" w:ascii="宋体" w:hAnsi="宋体" w:eastAsia="宋体" w:cs="宋体"/>
        <w:spacing w:val="-3"/>
        <w:w w:val="100"/>
        <w:sz w:val="20"/>
        <w:szCs w:val="20"/>
      </w:rPr>
    </w:lvl>
    <w:lvl w:ilvl="1" w:tentative="0">
      <w:start w:val="10"/>
      <w:numFmt w:val="decimal"/>
      <w:lvlText w:val="%2."/>
      <w:lvlJc w:val="left"/>
      <w:pPr>
        <w:ind w:left="1158" w:hanging="454"/>
        <w:jc w:val="right"/>
      </w:pPr>
      <w:rPr>
        <w:rFonts w:hint="default" w:ascii="微软雅黑" w:hAnsi="微软雅黑" w:eastAsia="微软雅黑" w:cs="微软雅黑"/>
        <w:b/>
        <w:bCs/>
        <w:spacing w:val="-2"/>
        <w:w w:val="81"/>
        <w:sz w:val="28"/>
        <w:szCs w:val="28"/>
      </w:rPr>
    </w:lvl>
    <w:lvl w:ilvl="2" w:tentative="0">
      <w:start w:val="0"/>
      <w:numFmt w:val="bullet"/>
      <w:lvlText w:val="•"/>
      <w:lvlJc w:val="left"/>
      <w:pPr>
        <w:ind w:left="1917" w:hanging="454"/>
      </w:pPr>
      <w:rPr>
        <w:rFonts w:hint="default"/>
      </w:rPr>
    </w:lvl>
    <w:lvl w:ilvl="3" w:tentative="0">
      <w:start w:val="0"/>
      <w:numFmt w:val="bullet"/>
      <w:lvlText w:val="•"/>
      <w:lvlJc w:val="left"/>
      <w:pPr>
        <w:ind w:left="2675" w:hanging="454"/>
      </w:pPr>
      <w:rPr>
        <w:rFonts w:hint="default"/>
      </w:rPr>
    </w:lvl>
    <w:lvl w:ilvl="4" w:tentative="0">
      <w:start w:val="0"/>
      <w:numFmt w:val="bullet"/>
      <w:lvlText w:val="•"/>
      <w:lvlJc w:val="left"/>
      <w:pPr>
        <w:ind w:left="3433" w:hanging="454"/>
      </w:pPr>
      <w:rPr>
        <w:rFonts w:hint="default"/>
      </w:rPr>
    </w:lvl>
    <w:lvl w:ilvl="5" w:tentative="0">
      <w:start w:val="0"/>
      <w:numFmt w:val="bullet"/>
      <w:lvlText w:val="•"/>
      <w:lvlJc w:val="left"/>
      <w:pPr>
        <w:ind w:left="4191" w:hanging="454"/>
      </w:pPr>
      <w:rPr>
        <w:rFonts w:hint="default"/>
      </w:rPr>
    </w:lvl>
    <w:lvl w:ilvl="6" w:tentative="0">
      <w:start w:val="0"/>
      <w:numFmt w:val="bullet"/>
      <w:lvlText w:val="•"/>
      <w:lvlJc w:val="left"/>
      <w:pPr>
        <w:ind w:left="4948" w:hanging="454"/>
      </w:pPr>
      <w:rPr>
        <w:rFonts w:hint="default"/>
      </w:rPr>
    </w:lvl>
    <w:lvl w:ilvl="7" w:tentative="0">
      <w:start w:val="0"/>
      <w:numFmt w:val="bullet"/>
      <w:lvlText w:val="•"/>
      <w:lvlJc w:val="left"/>
      <w:pPr>
        <w:ind w:left="5706" w:hanging="454"/>
      </w:pPr>
      <w:rPr>
        <w:rFonts w:hint="default"/>
      </w:rPr>
    </w:lvl>
    <w:lvl w:ilvl="8" w:tentative="0">
      <w:start w:val="0"/>
      <w:numFmt w:val="bullet"/>
      <w:lvlText w:val="•"/>
      <w:lvlJc w:val="left"/>
      <w:pPr>
        <w:ind w:left="6464" w:hanging="454"/>
      </w:pPr>
      <w:rPr>
        <w:rFonts w:hint="default"/>
      </w:rPr>
    </w:lvl>
  </w:abstractNum>
  <w:abstractNum w:abstractNumId="4">
    <w:nsid w:val="CF092B84"/>
    <w:multiLevelType w:val="multilevel"/>
    <w:tmpl w:val="CF092B84"/>
    <w:lvl w:ilvl="0" w:tentative="0">
      <w:start w:val="2"/>
      <w:numFmt w:val="decimal"/>
      <w:lvlText w:val="%1"/>
      <w:lvlJc w:val="left"/>
      <w:pPr>
        <w:ind w:left="743" w:hanging="183"/>
        <w:jc w:val="left"/>
      </w:pPr>
      <w:rPr>
        <w:rFonts w:hint="default" w:ascii="宋体" w:hAnsi="宋体" w:eastAsia="宋体" w:cs="宋体"/>
        <w:w w:val="100"/>
        <w:sz w:val="24"/>
        <w:szCs w:val="24"/>
      </w:rPr>
    </w:lvl>
    <w:lvl w:ilvl="1" w:tentative="0">
      <w:start w:val="0"/>
      <w:numFmt w:val="bullet"/>
      <w:lvlText w:val="•"/>
      <w:lvlJc w:val="left"/>
      <w:pPr>
        <w:ind w:left="1464" w:hanging="183"/>
      </w:pPr>
      <w:rPr>
        <w:rFonts w:hint="default"/>
      </w:rPr>
    </w:lvl>
    <w:lvl w:ilvl="2" w:tentative="0">
      <w:start w:val="0"/>
      <w:numFmt w:val="bullet"/>
      <w:lvlText w:val="•"/>
      <w:lvlJc w:val="left"/>
      <w:pPr>
        <w:ind w:left="2188" w:hanging="183"/>
      </w:pPr>
      <w:rPr>
        <w:rFonts w:hint="default"/>
      </w:rPr>
    </w:lvl>
    <w:lvl w:ilvl="3" w:tentative="0">
      <w:start w:val="0"/>
      <w:numFmt w:val="bullet"/>
      <w:lvlText w:val="•"/>
      <w:lvlJc w:val="left"/>
      <w:pPr>
        <w:ind w:left="2912" w:hanging="183"/>
      </w:pPr>
      <w:rPr>
        <w:rFonts w:hint="default"/>
      </w:rPr>
    </w:lvl>
    <w:lvl w:ilvl="4" w:tentative="0">
      <w:start w:val="0"/>
      <w:numFmt w:val="bullet"/>
      <w:lvlText w:val="•"/>
      <w:lvlJc w:val="left"/>
      <w:pPr>
        <w:ind w:left="3636" w:hanging="183"/>
      </w:pPr>
      <w:rPr>
        <w:rFonts w:hint="default"/>
      </w:rPr>
    </w:lvl>
    <w:lvl w:ilvl="5" w:tentative="0">
      <w:start w:val="0"/>
      <w:numFmt w:val="bullet"/>
      <w:lvlText w:val="•"/>
      <w:lvlJc w:val="left"/>
      <w:pPr>
        <w:ind w:left="4360" w:hanging="183"/>
      </w:pPr>
      <w:rPr>
        <w:rFonts w:hint="default"/>
      </w:rPr>
    </w:lvl>
    <w:lvl w:ilvl="6" w:tentative="0">
      <w:start w:val="0"/>
      <w:numFmt w:val="bullet"/>
      <w:lvlText w:val="•"/>
      <w:lvlJc w:val="left"/>
      <w:pPr>
        <w:ind w:left="5084" w:hanging="183"/>
      </w:pPr>
      <w:rPr>
        <w:rFonts w:hint="default"/>
      </w:rPr>
    </w:lvl>
    <w:lvl w:ilvl="7" w:tentative="0">
      <w:start w:val="0"/>
      <w:numFmt w:val="bullet"/>
      <w:lvlText w:val="•"/>
      <w:lvlJc w:val="left"/>
      <w:pPr>
        <w:ind w:left="5808" w:hanging="183"/>
      </w:pPr>
      <w:rPr>
        <w:rFonts w:hint="default"/>
      </w:rPr>
    </w:lvl>
    <w:lvl w:ilvl="8" w:tentative="0">
      <w:start w:val="0"/>
      <w:numFmt w:val="bullet"/>
      <w:lvlText w:val="•"/>
      <w:lvlJc w:val="left"/>
      <w:pPr>
        <w:ind w:left="6532" w:hanging="183"/>
      </w:pPr>
      <w:rPr>
        <w:rFonts w:hint="default"/>
      </w:rPr>
    </w:lvl>
  </w:abstractNum>
  <w:abstractNum w:abstractNumId="5">
    <w:nsid w:val="F4B5D9F5"/>
    <w:multiLevelType w:val="multilevel"/>
    <w:tmpl w:val="F4B5D9F5"/>
    <w:lvl w:ilvl="0" w:tentative="0">
      <w:start w:val="0"/>
      <w:numFmt w:val="bullet"/>
      <w:lvlText w:val="•"/>
      <w:lvlJc w:val="left"/>
      <w:pPr>
        <w:ind w:left="479" w:hanging="324"/>
      </w:pPr>
      <w:rPr>
        <w:rFonts w:hint="default" w:ascii="Segoe UI Symbol" w:hAnsi="Segoe UI Symbol" w:eastAsia="Segoe UI Symbol" w:cs="Segoe UI Symbol"/>
        <w:w w:val="207"/>
        <w:sz w:val="18"/>
        <w:szCs w:val="18"/>
      </w:rPr>
    </w:lvl>
    <w:lvl w:ilvl="1" w:tentative="0">
      <w:start w:val="0"/>
      <w:numFmt w:val="bullet"/>
      <w:lvlText w:val="•"/>
      <w:lvlJc w:val="left"/>
      <w:pPr>
        <w:ind w:left="1230" w:hanging="324"/>
      </w:pPr>
      <w:rPr>
        <w:rFonts w:hint="default"/>
      </w:rPr>
    </w:lvl>
    <w:lvl w:ilvl="2" w:tentative="0">
      <w:start w:val="0"/>
      <w:numFmt w:val="bullet"/>
      <w:lvlText w:val="•"/>
      <w:lvlJc w:val="left"/>
      <w:pPr>
        <w:ind w:left="1980" w:hanging="324"/>
      </w:pPr>
      <w:rPr>
        <w:rFonts w:hint="default"/>
      </w:rPr>
    </w:lvl>
    <w:lvl w:ilvl="3" w:tentative="0">
      <w:start w:val="0"/>
      <w:numFmt w:val="bullet"/>
      <w:lvlText w:val="•"/>
      <w:lvlJc w:val="left"/>
      <w:pPr>
        <w:ind w:left="2730" w:hanging="324"/>
      </w:pPr>
      <w:rPr>
        <w:rFonts w:hint="default"/>
      </w:rPr>
    </w:lvl>
    <w:lvl w:ilvl="4" w:tentative="0">
      <w:start w:val="0"/>
      <w:numFmt w:val="bullet"/>
      <w:lvlText w:val="•"/>
      <w:lvlJc w:val="left"/>
      <w:pPr>
        <w:ind w:left="3480" w:hanging="324"/>
      </w:pPr>
      <w:rPr>
        <w:rFonts w:hint="default"/>
      </w:rPr>
    </w:lvl>
    <w:lvl w:ilvl="5" w:tentative="0">
      <w:start w:val="0"/>
      <w:numFmt w:val="bullet"/>
      <w:lvlText w:val="•"/>
      <w:lvlJc w:val="left"/>
      <w:pPr>
        <w:ind w:left="4230" w:hanging="324"/>
      </w:pPr>
      <w:rPr>
        <w:rFonts w:hint="default"/>
      </w:rPr>
    </w:lvl>
    <w:lvl w:ilvl="6" w:tentative="0">
      <w:start w:val="0"/>
      <w:numFmt w:val="bullet"/>
      <w:lvlText w:val="•"/>
      <w:lvlJc w:val="left"/>
      <w:pPr>
        <w:ind w:left="4980" w:hanging="324"/>
      </w:pPr>
      <w:rPr>
        <w:rFonts w:hint="default"/>
      </w:rPr>
    </w:lvl>
    <w:lvl w:ilvl="7" w:tentative="0">
      <w:start w:val="0"/>
      <w:numFmt w:val="bullet"/>
      <w:lvlText w:val="•"/>
      <w:lvlJc w:val="left"/>
      <w:pPr>
        <w:ind w:left="5730" w:hanging="324"/>
      </w:pPr>
      <w:rPr>
        <w:rFonts w:hint="default"/>
      </w:rPr>
    </w:lvl>
    <w:lvl w:ilvl="8" w:tentative="0">
      <w:start w:val="0"/>
      <w:numFmt w:val="bullet"/>
      <w:lvlText w:val="•"/>
      <w:lvlJc w:val="left"/>
      <w:pPr>
        <w:ind w:left="6480" w:hanging="324"/>
      </w:pPr>
      <w:rPr>
        <w:rFonts w:hint="default"/>
      </w:rPr>
    </w:lvl>
  </w:abstractNum>
  <w:abstractNum w:abstractNumId="6">
    <w:nsid w:val="0053208E"/>
    <w:multiLevelType w:val="multilevel"/>
    <w:tmpl w:val="0053208E"/>
    <w:lvl w:ilvl="0" w:tentative="0">
      <w:start w:val="1"/>
      <w:numFmt w:val="decimal"/>
      <w:lvlText w:val="%1."/>
      <w:lvlJc w:val="left"/>
      <w:pPr>
        <w:ind w:left="920" w:hanging="360"/>
        <w:jc w:val="left"/>
      </w:pPr>
      <w:rPr>
        <w:rFonts w:hint="default" w:ascii="宋体" w:hAnsi="宋体" w:eastAsia="宋体" w:cs="宋体"/>
        <w:w w:val="100"/>
        <w:sz w:val="24"/>
        <w:szCs w:val="24"/>
      </w:rPr>
    </w:lvl>
    <w:lvl w:ilvl="1" w:tentative="0">
      <w:start w:val="1"/>
      <w:numFmt w:val="decimal"/>
      <w:lvlText w:val="%1.%2"/>
      <w:lvlJc w:val="left"/>
      <w:pPr>
        <w:ind w:left="1432" w:hanging="432"/>
        <w:jc w:val="left"/>
      </w:pPr>
      <w:rPr>
        <w:rFonts w:hint="default" w:ascii="宋体" w:hAnsi="宋体" w:eastAsia="宋体" w:cs="宋体"/>
        <w:spacing w:val="0"/>
        <w:w w:val="100"/>
        <w:sz w:val="24"/>
        <w:szCs w:val="24"/>
      </w:rPr>
    </w:lvl>
    <w:lvl w:ilvl="2" w:tentative="0">
      <w:start w:val="0"/>
      <w:numFmt w:val="bullet"/>
      <w:lvlText w:val="•"/>
      <w:lvlJc w:val="left"/>
      <w:pPr>
        <w:ind w:left="2166" w:hanging="432"/>
      </w:pPr>
      <w:rPr>
        <w:rFonts w:hint="default"/>
      </w:rPr>
    </w:lvl>
    <w:lvl w:ilvl="3" w:tentative="0">
      <w:start w:val="0"/>
      <w:numFmt w:val="bullet"/>
      <w:lvlText w:val="•"/>
      <w:lvlJc w:val="left"/>
      <w:pPr>
        <w:ind w:left="2893" w:hanging="432"/>
      </w:pPr>
      <w:rPr>
        <w:rFonts w:hint="default"/>
      </w:rPr>
    </w:lvl>
    <w:lvl w:ilvl="4" w:tentative="0">
      <w:start w:val="0"/>
      <w:numFmt w:val="bullet"/>
      <w:lvlText w:val="•"/>
      <w:lvlJc w:val="left"/>
      <w:pPr>
        <w:ind w:left="3620" w:hanging="432"/>
      </w:pPr>
      <w:rPr>
        <w:rFonts w:hint="default"/>
      </w:rPr>
    </w:lvl>
    <w:lvl w:ilvl="5" w:tentative="0">
      <w:start w:val="0"/>
      <w:numFmt w:val="bullet"/>
      <w:lvlText w:val="•"/>
      <w:lvlJc w:val="left"/>
      <w:pPr>
        <w:ind w:left="4346" w:hanging="432"/>
      </w:pPr>
      <w:rPr>
        <w:rFonts w:hint="default"/>
      </w:rPr>
    </w:lvl>
    <w:lvl w:ilvl="6" w:tentative="0">
      <w:start w:val="0"/>
      <w:numFmt w:val="bullet"/>
      <w:lvlText w:val="•"/>
      <w:lvlJc w:val="left"/>
      <w:pPr>
        <w:ind w:left="5073" w:hanging="432"/>
      </w:pPr>
      <w:rPr>
        <w:rFonts w:hint="default"/>
      </w:rPr>
    </w:lvl>
    <w:lvl w:ilvl="7" w:tentative="0">
      <w:start w:val="0"/>
      <w:numFmt w:val="bullet"/>
      <w:lvlText w:val="•"/>
      <w:lvlJc w:val="left"/>
      <w:pPr>
        <w:ind w:left="5800" w:hanging="432"/>
      </w:pPr>
      <w:rPr>
        <w:rFonts w:hint="default"/>
      </w:rPr>
    </w:lvl>
    <w:lvl w:ilvl="8" w:tentative="0">
      <w:start w:val="0"/>
      <w:numFmt w:val="bullet"/>
      <w:lvlText w:val="•"/>
      <w:lvlJc w:val="left"/>
      <w:pPr>
        <w:ind w:left="6526" w:hanging="432"/>
      </w:pPr>
      <w:rPr>
        <w:rFonts w:hint="default"/>
      </w:rPr>
    </w:lvl>
  </w:abstractNum>
  <w:abstractNum w:abstractNumId="7">
    <w:nsid w:val="0248C179"/>
    <w:multiLevelType w:val="multilevel"/>
    <w:tmpl w:val="0248C179"/>
    <w:lvl w:ilvl="0" w:tentative="0">
      <w:start w:val="6"/>
      <w:numFmt w:val="decimal"/>
      <w:lvlText w:val="（%1）"/>
      <w:lvlJc w:val="left"/>
      <w:pPr>
        <w:ind w:left="704" w:hanging="544"/>
        <w:jc w:val="left"/>
      </w:pPr>
      <w:rPr>
        <w:rFonts w:hint="default" w:ascii="宋体" w:hAnsi="宋体" w:eastAsia="宋体" w:cs="宋体"/>
        <w:spacing w:val="-5"/>
        <w:w w:val="100"/>
        <w:sz w:val="20"/>
        <w:szCs w:val="20"/>
      </w:rPr>
    </w:lvl>
    <w:lvl w:ilvl="1" w:tentative="0">
      <w:start w:val="0"/>
      <w:numFmt w:val="bullet"/>
      <w:lvlText w:val="•"/>
      <w:lvlJc w:val="left"/>
      <w:pPr>
        <w:ind w:left="1428" w:hanging="544"/>
      </w:pPr>
      <w:rPr>
        <w:rFonts w:hint="default"/>
      </w:rPr>
    </w:lvl>
    <w:lvl w:ilvl="2" w:tentative="0">
      <w:start w:val="0"/>
      <w:numFmt w:val="bullet"/>
      <w:lvlText w:val="•"/>
      <w:lvlJc w:val="left"/>
      <w:pPr>
        <w:ind w:left="2156" w:hanging="544"/>
      </w:pPr>
      <w:rPr>
        <w:rFonts w:hint="default"/>
      </w:rPr>
    </w:lvl>
    <w:lvl w:ilvl="3" w:tentative="0">
      <w:start w:val="0"/>
      <w:numFmt w:val="bullet"/>
      <w:lvlText w:val="•"/>
      <w:lvlJc w:val="left"/>
      <w:pPr>
        <w:ind w:left="2884" w:hanging="544"/>
      </w:pPr>
      <w:rPr>
        <w:rFonts w:hint="default"/>
      </w:rPr>
    </w:lvl>
    <w:lvl w:ilvl="4" w:tentative="0">
      <w:start w:val="0"/>
      <w:numFmt w:val="bullet"/>
      <w:lvlText w:val="•"/>
      <w:lvlJc w:val="left"/>
      <w:pPr>
        <w:ind w:left="3612" w:hanging="544"/>
      </w:pPr>
      <w:rPr>
        <w:rFonts w:hint="default"/>
      </w:rPr>
    </w:lvl>
    <w:lvl w:ilvl="5" w:tentative="0">
      <w:start w:val="0"/>
      <w:numFmt w:val="bullet"/>
      <w:lvlText w:val="•"/>
      <w:lvlJc w:val="left"/>
      <w:pPr>
        <w:ind w:left="4340" w:hanging="544"/>
      </w:pPr>
      <w:rPr>
        <w:rFonts w:hint="default"/>
      </w:rPr>
    </w:lvl>
    <w:lvl w:ilvl="6" w:tentative="0">
      <w:start w:val="0"/>
      <w:numFmt w:val="bullet"/>
      <w:lvlText w:val="•"/>
      <w:lvlJc w:val="left"/>
      <w:pPr>
        <w:ind w:left="5068" w:hanging="544"/>
      </w:pPr>
      <w:rPr>
        <w:rFonts w:hint="default"/>
      </w:rPr>
    </w:lvl>
    <w:lvl w:ilvl="7" w:tentative="0">
      <w:start w:val="0"/>
      <w:numFmt w:val="bullet"/>
      <w:lvlText w:val="•"/>
      <w:lvlJc w:val="left"/>
      <w:pPr>
        <w:ind w:left="5796" w:hanging="544"/>
      </w:pPr>
      <w:rPr>
        <w:rFonts w:hint="default"/>
      </w:rPr>
    </w:lvl>
    <w:lvl w:ilvl="8" w:tentative="0">
      <w:start w:val="0"/>
      <w:numFmt w:val="bullet"/>
      <w:lvlText w:val="•"/>
      <w:lvlJc w:val="left"/>
      <w:pPr>
        <w:ind w:left="6524" w:hanging="544"/>
      </w:pPr>
      <w:rPr>
        <w:rFonts w:hint="default"/>
      </w:rPr>
    </w:lvl>
  </w:abstractNum>
  <w:abstractNum w:abstractNumId="8">
    <w:nsid w:val="03D62ECE"/>
    <w:multiLevelType w:val="multilevel"/>
    <w:tmpl w:val="03D62ECE"/>
    <w:lvl w:ilvl="0" w:tentative="0">
      <w:start w:val="1"/>
      <w:numFmt w:val="decimal"/>
      <w:lvlText w:val="%1."/>
      <w:lvlJc w:val="left"/>
      <w:pPr>
        <w:ind w:left="862" w:hanging="303"/>
        <w:jc w:val="right"/>
      </w:pPr>
      <w:rPr>
        <w:rFonts w:hint="default" w:ascii="微软雅黑" w:hAnsi="微软雅黑" w:eastAsia="微软雅黑" w:cs="微软雅黑"/>
        <w:b/>
        <w:bCs/>
        <w:spacing w:val="-2"/>
        <w:w w:val="81"/>
        <w:sz w:val="28"/>
        <w:szCs w:val="28"/>
      </w:rPr>
    </w:lvl>
    <w:lvl w:ilvl="1" w:tentative="0">
      <w:start w:val="1"/>
      <w:numFmt w:val="decimal"/>
      <w:lvlText w:val="%1.%2"/>
      <w:lvlJc w:val="left"/>
      <w:pPr>
        <w:ind w:left="1220" w:hanging="420"/>
        <w:jc w:val="left"/>
      </w:pPr>
      <w:rPr>
        <w:rFonts w:hint="default" w:ascii="微软雅黑" w:hAnsi="微软雅黑" w:eastAsia="微软雅黑" w:cs="微软雅黑"/>
        <w:b/>
        <w:bCs/>
        <w:spacing w:val="0"/>
        <w:w w:val="81"/>
        <w:sz w:val="24"/>
        <w:szCs w:val="24"/>
      </w:rPr>
    </w:lvl>
    <w:lvl w:ilvl="2" w:tentative="0">
      <w:start w:val="0"/>
      <w:numFmt w:val="bullet"/>
      <w:lvlText w:val="•"/>
      <w:lvlJc w:val="left"/>
      <w:pPr>
        <w:ind w:left="1220" w:hanging="420"/>
      </w:pPr>
      <w:rPr>
        <w:rFonts w:hint="default"/>
      </w:rPr>
    </w:lvl>
    <w:lvl w:ilvl="3" w:tentative="0">
      <w:start w:val="0"/>
      <w:numFmt w:val="bullet"/>
      <w:lvlText w:val="•"/>
      <w:lvlJc w:val="left"/>
      <w:pPr>
        <w:ind w:left="2065" w:hanging="420"/>
      </w:pPr>
      <w:rPr>
        <w:rFonts w:hint="default"/>
      </w:rPr>
    </w:lvl>
    <w:lvl w:ilvl="4" w:tentative="0">
      <w:start w:val="0"/>
      <w:numFmt w:val="bullet"/>
      <w:lvlText w:val="•"/>
      <w:lvlJc w:val="left"/>
      <w:pPr>
        <w:ind w:left="2910" w:hanging="420"/>
      </w:pPr>
      <w:rPr>
        <w:rFonts w:hint="default"/>
      </w:rPr>
    </w:lvl>
    <w:lvl w:ilvl="5" w:tentative="0">
      <w:start w:val="0"/>
      <w:numFmt w:val="bullet"/>
      <w:lvlText w:val="•"/>
      <w:lvlJc w:val="left"/>
      <w:pPr>
        <w:ind w:left="3755" w:hanging="420"/>
      </w:pPr>
      <w:rPr>
        <w:rFonts w:hint="default"/>
      </w:rPr>
    </w:lvl>
    <w:lvl w:ilvl="6" w:tentative="0">
      <w:start w:val="0"/>
      <w:numFmt w:val="bullet"/>
      <w:lvlText w:val="•"/>
      <w:lvlJc w:val="left"/>
      <w:pPr>
        <w:ind w:left="4600" w:hanging="420"/>
      </w:pPr>
      <w:rPr>
        <w:rFonts w:hint="default"/>
      </w:rPr>
    </w:lvl>
    <w:lvl w:ilvl="7" w:tentative="0">
      <w:start w:val="0"/>
      <w:numFmt w:val="bullet"/>
      <w:lvlText w:val="•"/>
      <w:lvlJc w:val="left"/>
      <w:pPr>
        <w:ind w:left="5445" w:hanging="420"/>
      </w:pPr>
      <w:rPr>
        <w:rFonts w:hint="default"/>
      </w:rPr>
    </w:lvl>
    <w:lvl w:ilvl="8" w:tentative="0">
      <w:start w:val="0"/>
      <w:numFmt w:val="bullet"/>
      <w:lvlText w:val="•"/>
      <w:lvlJc w:val="left"/>
      <w:pPr>
        <w:ind w:left="6290" w:hanging="420"/>
      </w:pPr>
      <w:rPr>
        <w:rFonts w:hint="default"/>
      </w:rPr>
    </w:lvl>
  </w:abstractNum>
  <w:abstractNum w:abstractNumId="9">
    <w:nsid w:val="25B654F3"/>
    <w:multiLevelType w:val="multilevel"/>
    <w:tmpl w:val="25B654F3"/>
    <w:lvl w:ilvl="0" w:tentative="0">
      <w:start w:val="1"/>
      <w:numFmt w:val="decimal"/>
      <w:lvlText w:val="（%1）"/>
      <w:lvlJc w:val="left"/>
      <w:pPr>
        <w:ind w:left="704" w:hanging="562"/>
        <w:jc w:val="left"/>
      </w:pPr>
      <w:rPr>
        <w:rFonts w:hint="default" w:ascii="宋体" w:hAnsi="宋体" w:eastAsia="宋体" w:cs="宋体"/>
        <w:spacing w:val="2"/>
        <w:w w:val="100"/>
        <w:sz w:val="20"/>
        <w:szCs w:val="20"/>
      </w:rPr>
    </w:lvl>
    <w:lvl w:ilvl="1" w:tentative="0">
      <w:start w:val="0"/>
      <w:numFmt w:val="bullet"/>
      <w:lvlText w:val="•"/>
      <w:lvlJc w:val="left"/>
      <w:pPr>
        <w:ind w:left="1428" w:hanging="562"/>
      </w:pPr>
      <w:rPr>
        <w:rFonts w:hint="default"/>
      </w:rPr>
    </w:lvl>
    <w:lvl w:ilvl="2" w:tentative="0">
      <w:start w:val="0"/>
      <w:numFmt w:val="bullet"/>
      <w:lvlText w:val="•"/>
      <w:lvlJc w:val="left"/>
      <w:pPr>
        <w:ind w:left="2156" w:hanging="562"/>
      </w:pPr>
      <w:rPr>
        <w:rFonts w:hint="default"/>
      </w:rPr>
    </w:lvl>
    <w:lvl w:ilvl="3" w:tentative="0">
      <w:start w:val="0"/>
      <w:numFmt w:val="bullet"/>
      <w:lvlText w:val="•"/>
      <w:lvlJc w:val="left"/>
      <w:pPr>
        <w:ind w:left="2884" w:hanging="562"/>
      </w:pPr>
      <w:rPr>
        <w:rFonts w:hint="default"/>
      </w:rPr>
    </w:lvl>
    <w:lvl w:ilvl="4" w:tentative="0">
      <w:start w:val="0"/>
      <w:numFmt w:val="bullet"/>
      <w:lvlText w:val="•"/>
      <w:lvlJc w:val="left"/>
      <w:pPr>
        <w:ind w:left="3612" w:hanging="562"/>
      </w:pPr>
      <w:rPr>
        <w:rFonts w:hint="default"/>
      </w:rPr>
    </w:lvl>
    <w:lvl w:ilvl="5" w:tentative="0">
      <w:start w:val="0"/>
      <w:numFmt w:val="bullet"/>
      <w:lvlText w:val="•"/>
      <w:lvlJc w:val="left"/>
      <w:pPr>
        <w:ind w:left="4340" w:hanging="562"/>
      </w:pPr>
      <w:rPr>
        <w:rFonts w:hint="default"/>
      </w:rPr>
    </w:lvl>
    <w:lvl w:ilvl="6" w:tentative="0">
      <w:start w:val="0"/>
      <w:numFmt w:val="bullet"/>
      <w:lvlText w:val="•"/>
      <w:lvlJc w:val="left"/>
      <w:pPr>
        <w:ind w:left="5068" w:hanging="562"/>
      </w:pPr>
      <w:rPr>
        <w:rFonts w:hint="default"/>
      </w:rPr>
    </w:lvl>
    <w:lvl w:ilvl="7" w:tentative="0">
      <w:start w:val="0"/>
      <w:numFmt w:val="bullet"/>
      <w:lvlText w:val="•"/>
      <w:lvlJc w:val="left"/>
      <w:pPr>
        <w:ind w:left="5796" w:hanging="562"/>
      </w:pPr>
      <w:rPr>
        <w:rFonts w:hint="default"/>
      </w:rPr>
    </w:lvl>
    <w:lvl w:ilvl="8" w:tentative="0">
      <w:start w:val="0"/>
      <w:numFmt w:val="bullet"/>
      <w:lvlText w:val="•"/>
      <w:lvlJc w:val="left"/>
      <w:pPr>
        <w:ind w:left="6524" w:hanging="562"/>
      </w:pPr>
      <w:rPr>
        <w:rFonts w:hint="default"/>
      </w:rPr>
    </w:lvl>
  </w:abstractNum>
  <w:abstractNum w:abstractNumId="10">
    <w:nsid w:val="2A8F537B"/>
    <w:multiLevelType w:val="multilevel"/>
    <w:tmpl w:val="2A8F537B"/>
    <w:lvl w:ilvl="0" w:tentative="0">
      <w:start w:val="1"/>
      <w:numFmt w:val="lowerLetter"/>
      <w:lvlText w:val="%1"/>
      <w:lvlJc w:val="left"/>
      <w:pPr>
        <w:ind w:left="1350" w:hanging="226"/>
        <w:jc w:val="left"/>
      </w:pPr>
      <w:rPr>
        <w:rFonts w:hint="default" w:ascii="宋体" w:hAnsi="宋体" w:eastAsia="宋体" w:cs="宋体"/>
        <w:w w:val="100"/>
        <w:sz w:val="22"/>
        <w:szCs w:val="22"/>
      </w:rPr>
    </w:lvl>
    <w:lvl w:ilvl="1" w:tentative="0">
      <w:start w:val="0"/>
      <w:numFmt w:val="bullet"/>
      <w:lvlText w:val="•"/>
      <w:lvlJc w:val="left"/>
      <w:pPr>
        <w:ind w:left="2022" w:hanging="226"/>
      </w:pPr>
      <w:rPr>
        <w:rFonts w:hint="default"/>
      </w:rPr>
    </w:lvl>
    <w:lvl w:ilvl="2" w:tentative="0">
      <w:start w:val="0"/>
      <w:numFmt w:val="bullet"/>
      <w:lvlText w:val="•"/>
      <w:lvlJc w:val="left"/>
      <w:pPr>
        <w:ind w:left="2684" w:hanging="226"/>
      </w:pPr>
      <w:rPr>
        <w:rFonts w:hint="default"/>
      </w:rPr>
    </w:lvl>
    <w:lvl w:ilvl="3" w:tentative="0">
      <w:start w:val="0"/>
      <w:numFmt w:val="bullet"/>
      <w:lvlText w:val="•"/>
      <w:lvlJc w:val="left"/>
      <w:pPr>
        <w:ind w:left="3346" w:hanging="226"/>
      </w:pPr>
      <w:rPr>
        <w:rFonts w:hint="default"/>
      </w:rPr>
    </w:lvl>
    <w:lvl w:ilvl="4" w:tentative="0">
      <w:start w:val="0"/>
      <w:numFmt w:val="bullet"/>
      <w:lvlText w:val="•"/>
      <w:lvlJc w:val="left"/>
      <w:pPr>
        <w:ind w:left="4008" w:hanging="226"/>
      </w:pPr>
      <w:rPr>
        <w:rFonts w:hint="default"/>
      </w:rPr>
    </w:lvl>
    <w:lvl w:ilvl="5" w:tentative="0">
      <w:start w:val="0"/>
      <w:numFmt w:val="bullet"/>
      <w:lvlText w:val="•"/>
      <w:lvlJc w:val="left"/>
      <w:pPr>
        <w:ind w:left="4670" w:hanging="226"/>
      </w:pPr>
      <w:rPr>
        <w:rFonts w:hint="default"/>
      </w:rPr>
    </w:lvl>
    <w:lvl w:ilvl="6" w:tentative="0">
      <w:start w:val="0"/>
      <w:numFmt w:val="bullet"/>
      <w:lvlText w:val="•"/>
      <w:lvlJc w:val="left"/>
      <w:pPr>
        <w:ind w:left="5332" w:hanging="226"/>
      </w:pPr>
      <w:rPr>
        <w:rFonts w:hint="default"/>
      </w:rPr>
    </w:lvl>
    <w:lvl w:ilvl="7" w:tentative="0">
      <w:start w:val="0"/>
      <w:numFmt w:val="bullet"/>
      <w:lvlText w:val="•"/>
      <w:lvlJc w:val="left"/>
      <w:pPr>
        <w:ind w:left="5994" w:hanging="226"/>
      </w:pPr>
      <w:rPr>
        <w:rFonts w:hint="default"/>
      </w:rPr>
    </w:lvl>
    <w:lvl w:ilvl="8" w:tentative="0">
      <w:start w:val="0"/>
      <w:numFmt w:val="bullet"/>
      <w:lvlText w:val="•"/>
      <w:lvlJc w:val="left"/>
      <w:pPr>
        <w:ind w:left="6656" w:hanging="226"/>
      </w:pPr>
      <w:rPr>
        <w:rFonts w:hint="default"/>
      </w:rPr>
    </w:lvl>
  </w:abstractNum>
  <w:abstractNum w:abstractNumId="11">
    <w:nsid w:val="4D4DC07F"/>
    <w:multiLevelType w:val="multilevel"/>
    <w:tmpl w:val="4D4DC07F"/>
    <w:lvl w:ilvl="0" w:tentative="0">
      <w:start w:val="1"/>
      <w:numFmt w:val="decimal"/>
      <w:lvlText w:val="%1."/>
      <w:lvlJc w:val="left"/>
      <w:pPr>
        <w:ind w:left="560" w:hanging="222"/>
        <w:jc w:val="left"/>
      </w:pPr>
      <w:rPr>
        <w:rFonts w:hint="default" w:ascii="宋体" w:hAnsi="宋体" w:eastAsia="宋体" w:cs="宋体"/>
        <w:spacing w:val="-3"/>
        <w:w w:val="100"/>
        <w:sz w:val="20"/>
        <w:szCs w:val="20"/>
      </w:rPr>
    </w:lvl>
    <w:lvl w:ilvl="1" w:tentative="0">
      <w:start w:val="0"/>
      <w:numFmt w:val="bullet"/>
      <w:lvlText w:val="•"/>
      <w:lvlJc w:val="left"/>
      <w:pPr>
        <w:ind w:left="1302" w:hanging="222"/>
      </w:pPr>
      <w:rPr>
        <w:rFonts w:hint="default"/>
      </w:rPr>
    </w:lvl>
    <w:lvl w:ilvl="2" w:tentative="0">
      <w:start w:val="0"/>
      <w:numFmt w:val="bullet"/>
      <w:lvlText w:val="•"/>
      <w:lvlJc w:val="left"/>
      <w:pPr>
        <w:ind w:left="2044" w:hanging="222"/>
      </w:pPr>
      <w:rPr>
        <w:rFonts w:hint="default"/>
      </w:rPr>
    </w:lvl>
    <w:lvl w:ilvl="3" w:tentative="0">
      <w:start w:val="0"/>
      <w:numFmt w:val="bullet"/>
      <w:lvlText w:val="•"/>
      <w:lvlJc w:val="left"/>
      <w:pPr>
        <w:ind w:left="2786" w:hanging="222"/>
      </w:pPr>
      <w:rPr>
        <w:rFonts w:hint="default"/>
      </w:rPr>
    </w:lvl>
    <w:lvl w:ilvl="4" w:tentative="0">
      <w:start w:val="0"/>
      <w:numFmt w:val="bullet"/>
      <w:lvlText w:val="•"/>
      <w:lvlJc w:val="left"/>
      <w:pPr>
        <w:ind w:left="3528" w:hanging="222"/>
      </w:pPr>
      <w:rPr>
        <w:rFonts w:hint="default"/>
      </w:rPr>
    </w:lvl>
    <w:lvl w:ilvl="5" w:tentative="0">
      <w:start w:val="0"/>
      <w:numFmt w:val="bullet"/>
      <w:lvlText w:val="•"/>
      <w:lvlJc w:val="left"/>
      <w:pPr>
        <w:ind w:left="4270" w:hanging="222"/>
      </w:pPr>
      <w:rPr>
        <w:rFonts w:hint="default"/>
      </w:rPr>
    </w:lvl>
    <w:lvl w:ilvl="6" w:tentative="0">
      <w:start w:val="0"/>
      <w:numFmt w:val="bullet"/>
      <w:lvlText w:val="•"/>
      <w:lvlJc w:val="left"/>
      <w:pPr>
        <w:ind w:left="5012" w:hanging="222"/>
      </w:pPr>
      <w:rPr>
        <w:rFonts w:hint="default"/>
      </w:rPr>
    </w:lvl>
    <w:lvl w:ilvl="7" w:tentative="0">
      <w:start w:val="0"/>
      <w:numFmt w:val="bullet"/>
      <w:lvlText w:val="•"/>
      <w:lvlJc w:val="left"/>
      <w:pPr>
        <w:ind w:left="5754" w:hanging="222"/>
      </w:pPr>
      <w:rPr>
        <w:rFonts w:hint="default"/>
      </w:rPr>
    </w:lvl>
    <w:lvl w:ilvl="8" w:tentative="0">
      <w:start w:val="0"/>
      <w:numFmt w:val="bullet"/>
      <w:lvlText w:val="•"/>
      <w:lvlJc w:val="left"/>
      <w:pPr>
        <w:ind w:left="6496" w:hanging="222"/>
      </w:pPr>
      <w:rPr>
        <w:rFonts w:hint="default"/>
      </w:rPr>
    </w:lvl>
  </w:abstractNum>
  <w:abstractNum w:abstractNumId="12">
    <w:nsid w:val="59ADCABA"/>
    <w:multiLevelType w:val="multilevel"/>
    <w:tmpl w:val="59ADCABA"/>
    <w:lvl w:ilvl="0" w:tentative="0">
      <w:start w:val="4"/>
      <w:numFmt w:val="decimal"/>
      <w:lvlText w:val="%1."/>
      <w:lvlJc w:val="left"/>
      <w:pPr>
        <w:ind w:left="803" w:hanging="243"/>
        <w:jc w:val="left"/>
      </w:pPr>
      <w:rPr>
        <w:rFonts w:hint="default" w:ascii="宋体" w:hAnsi="宋体" w:eastAsia="宋体" w:cs="宋体"/>
        <w:w w:val="100"/>
        <w:sz w:val="22"/>
        <w:szCs w:val="22"/>
      </w:rPr>
    </w:lvl>
    <w:lvl w:ilvl="1" w:tentative="0">
      <w:start w:val="1"/>
      <w:numFmt w:val="decimal"/>
      <w:lvlText w:val="%1.%2"/>
      <w:lvlJc w:val="left"/>
      <w:pPr>
        <w:ind w:left="1424" w:hanging="425"/>
        <w:jc w:val="left"/>
      </w:pPr>
      <w:rPr>
        <w:rFonts w:hint="default" w:ascii="宋体" w:hAnsi="宋体" w:eastAsia="宋体" w:cs="宋体"/>
        <w:w w:val="100"/>
        <w:sz w:val="24"/>
        <w:szCs w:val="24"/>
      </w:rPr>
    </w:lvl>
    <w:lvl w:ilvl="2" w:tentative="0">
      <w:start w:val="0"/>
      <w:numFmt w:val="bullet"/>
      <w:lvlText w:val="•"/>
      <w:lvlJc w:val="left"/>
      <w:pPr>
        <w:ind w:left="2148" w:hanging="425"/>
      </w:pPr>
      <w:rPr>
        <w:rFonts w:hint="default"/>
      </w:rPr>
    </w:lvl>
    <w:lvl w:ilvl="3" w:tentative="0">
      <w:start w:val="0"/>
      <w:numFmt w:val="bullet"/>
      <w:lvlText w:val="•"/>
      <w:lvlJc w:val="left"/>
      <w:pPr>
        <w:ind w:left="2877" w:hanging="425"/>
      </w:pPr>
      <w:rPr>
        <w:rFonts w:hint="default"/>
      </w:rPr>
    </w:lvl>
    <w:lvl w:ilvl="4" w:tentative="0">
      <w:start w:val="0"/>
      <w:numFmt w:val="bullet"/>
      <w:lvlText w:val="•"/>
      <w:lvlJc w:val="left"/>
      <w:pPr>
        <w:ind w:left="3606" w:hanging="425"/>
      </w:pPr>
      <w:rPr>
        <w:rFonts w:hint="default"/>
      </w:rPr>
    </w:lvl>
    <w:lvl w:ilvl="5" w:tentative="0">
      <w:start w:val="0"/>
      <w:numFmt w:val="bullet"/>
      <w:lvlText w:val="•"/>
      <w:lvlJc w:val="left"/>
      <w:pPr>
        <w:ind w:left="4335" w:hanging="425"/>
      </w:pPr>
      <w:rPr>
        <w:rFonts w:hint="default"/>
      </w:rPr>
    </w:lvl>
    <w:lvl w:ilvl="6" w:tentative="0">
      <w:start w:val="0"/>
      <w:numFmt w:val="bullet"/>
      <w:lvlText w:val="•"/>
      <w:lvlJc w:val="left"/>
      <w:pPr>
        <w:ind w:left="5064" w:hanging="425"/>
      </w:pPr>
      <w:rPr>
        <w:rFonts w:hint="default"/>
      </w:rPr>
    </w:lvl>
    <w:lvl w:ilvl="7" w:tentative="0">
      <w:start w:val="0"/>
      <w:numFmt w:val="bullet"/>
      <w:lvlText w:val="•"/>
      <w:lvlJc w:val="left"/>
      <w:pPr>
        <w:ind w:left="5793" w:hanging="425"/>
      </w:pPr>
      <w:rPr>
        <w:rFonts w:hint="default"/>
      </w:rPr>
    </w:lvl>
    <w:lvl w:ilvl="8" w:tentative="0">
      <w:start w:val="0"/>
      <w:numFmt w:val="bullet"/>
      <w:lvlText w:val="•"/>
      <w:lvlJc w:val="left"/>
      <w:pPr>
        <w:ind w:left="6522" w:hanging="425"/>
      </w:pPr>
      <w:rPr>
        <w:rFonts w:hint="default"/>
      </w:rPr>
    </w:lvl>
  </w:abstractNum>
  <w:abstractNum w:abstractNumId="13">
    <w:nsid w:val="5A241D34"/>
    <w:multiLevelType w:val="multilevel"/>
    <w:tmpl w:val="5A241D34"/>
    <w:lvl w:ilvl="0" w:tentative="0">
      <w:start w:val="0"/>
      <w:numFmt w:val="bullet"/>
      <w:lvlText w:val=""/>
      <w:lvlJc w:val="left"/>
      <w:pPr>
        <w:ind w:left="980" w:hanging="420"/>
      </w:pPr>
      <w:rPr>
        <w:rFonts w:hint="default" w:ascii="Wingdings" w:hAnsi="Wingdings" w:eastAsia="Wingdings" w:cs="Wingdings"/>
        <w:w w:val="100"/>
        <w:sz w:val="22"/>
        <w:szCs w:val="22"/>
      </w:rPr>
    </w:lvl>
    <w:lvl w:ilvl="1" w:tentative="0">
      <w:start w:val="0"/>
      <w:numFmt w:val="bullet"/>
      <w:lvlText w:val="•"/>
      <w:lvlJc w:val="left"/>
      <w:pPr>
        <w:ind w:left="1680" w:hanging="420"/>
      </w:pPr>
      <w:rPr>
        <w:rFonts w:hint="default"/>
      </w:rPr>
    </w:lvl>
    <w:lvl w:ilvl="2" w:tentative="0">
      <w:start w:val="0"/>
      <w:numFmt w:val="bullet"/>
      <w:lvlText w:val="•"/>
      <w:lvlJc w:val="left"/>
      <w:pPr>
        <w:ind w:left="2380" w:hanging="420"/>
      </w:pPr>
      <w:rPr>
        <w:rFonts w:hint="default"/>
      </w:rPr>
    </w:lvl>
    <w:lvl w:ilvl="3" w:tentative="0">
      <w:start w:val="0"/>
      <w:numFmt w:val="bullet"/>
      <w:lvlText w:val="•"/>
      <w:lvlJc w:val="left"/>
      <w:pPr>
        <w:ind w:left="3080" w:hanging="420"/>
      </w:pPr>
      <w:rPr>
        <w:rFonts w:hint="default"/>
      </w:rPr>
    </w:lvl>
    <w:lvl w:ilvl="4" w:tentative="0">
      <w:start w:val="0"/>
      <w:numFmt w:val="bullet"/>
      <w:lvlText w:val="•"/>
      <w:lvlJc w:val="left"/>
      <w:pPr>
        <w:ind w:left="3780" w:hanging="420"/>
      </w:pPr>
      <w:rPr>
        <w:rFonts w:hint="default"/>
      </w:rPr>
    </w:lvl>
    <w:lvl w:ilvl="5" w:tentative="0">
      <w:start w:val="0"/>
      <w:numFmt w:val="bullet"/>
      <w:lvlText w:val="•"/>
      <w:lvlJc w:val="left"/>
      <w:pPr>
        <w:ind w:left="4480" w:hanging="420"/>
      </w:pPr>
      <w:rPr>
        <w:rFonts w:hint="default"/>
      </w:rPr>
    </w:lvl>
    <w:lvl w:ilvl="6" w:tentative="0">
      <w:start w:val="0"/>
      <w:numFmt w:val="bullet"/>
      <w:lvlText w:val="•"/>
      <w:lvlJc w:val="left"/>
      <w:pPr>
        <w:ind w:left="5180" w:hanging="420"/>
      </w:pPr>
      <w:rPr>
        <w:rFonts w:hint="default"/>
      </w:rPr>
    </w:lvl>
    <w:lvl w:ilvl="7" w:tentative="0">
      <w:start w:val="0"/>
      <w:numFmt w:val="bullet"/>
      <w:lvlText w:val="•"/>
      <w:lvlJc w:val="left"/>
      <w:pPr>
        <w:ind w:left="5880" w:hanging="420"/>
      </w:pPr>
      <w:rPr>
        <w:rFonts w:hint="default"/>
      </w:rPr>
    </w:lvl>
    <w:lvl w:ilvl="8" w:tentative="0">
      <w:start w:val="0"/>
      <w:numFmt w:val="bullet"/>
      <w:lvlText w:val="•"/>
      <w:lvlJc w:val="left"/>
      <w:pPr>
        <w:ind w:left="6580" w:hanging="420"/>
      </w:pPr>
      <w:rPr>
        <w:rFonts w:hint="default"/>
      </w:rPr>
    </w:lvl>
  </w:abstractNum>
  <w:abstractNum w:abstractNumId="14">
    <w:nsid w:val="72183CF9"/>
    <w:multiLevelType w:val="multilevel"/>
    <w:tmpl w:val="72183CF9"/>
    <w:lvl w:ilvl="0" w:tentative="0">
      <w:start w:val="1"/>
      <w:numFmt w:val="decimal"/>
      <w:lvlText w:val="（%1）"/>
      <w:lvlJc w:val="left"/>
      <w:pPr>
        <w:ind w:left="1675" w:hanging="554"/>
        <w:jc w:val="left"/>
      </w:pPr>
      <w:rPr>
        <w:rFonts w:hint="default" w:ascii="宋体" w:hAnsi="宋体" w:eastAsia="宋体" w:cs="宋体"/>
        <w:spacing w:val="-1"/>
        <w:w w:val="100"/>
        <w:sz w:val="20"/>
        <w:szCs w:val="20"/>
      </w:rPr>
    </w:lvl>
    <w:lvl w:ilvl="1" w:tentative="0">
      <w:start w:val="0"/>
      <w:numFmt w:val="bullet"/>
      <w:lvlText w:val="•"/>
      <w:lvlJc w:val="left"/>
      <w:pPr>
        <w:ind w:left="2310" w:hanging="554"/>
      </w:pPr>
      <w:rPr>
        <w:rFonts w:hint="default"/>
      </w:rPr>
    </w:lvl>
    <w:lvl w:ilvl="2" w:tentative="0">
      <w:start w:val="0"/>
      <w:numFmt w:val="bullet"/>
      <w:lvlText w:val="•"/>
      <w:lvlJc w:val="left"/>
      <w:pPr>
        <w:ind w:left="2940" w:hanging="554"/>
      </w:pPr>
      <w:rPr>
        <w:rFonts w:hint="default"/>
      </w:rPr>
    </w:lvl>
    <w:lvl w:ilvl="3" w:tentative="0">
      <w:start w:val="0"/>
      <w:numFmt w:val="bullet"/>
      <w:lvlText w:val="•"/>
      <w:lvlJc w:val="left"/>
      <w:pPr>
        <w:ind w:left="3570" w:hanging="554"/>
      </w:pPr>
      <w:rPr>
        <w:rFonts w:hint="default"/>
      </w:rPr>
    </w:lvl>
    <w:lvl w:ilvl="4" w:tentative="0">
      <w:start w:val="0"/>
      <w:numFmt w:val="bullet"/>
      <w:lvlText w:val="•"/>
      <w:lvlJc w:val="left"/>
      <w:pPr>
        <w:ind w:left="4200" w:hanging="554"/>
      </w:pPr>
      <w:rPr>
        <w:rFonts w:hint="default"/>
      </w:rPr>
    </w:lvl>
    <w:lvl w:ilvl="5" w:tentative="0">
      <w:start w:val="0"/>
      <w:numFmt w:val="bullet"/>
      <w:lvlText w:val="•"/>
      <w:lvlJc w:val="left"/>
      <w:pPr>
        <w:ind w:left="4830" w:hanging="554"/>
      </w:pPr>
      <w:rPr>
        <w:rFonts w:hint="default"/>
      </w:rPr>
    </w:lvl>
    <w:lvl w:ilvl="6" w:tentative="0">
      <w:start w:val="0"/>
      <w:numFmt w:val="bullet"/>
      <w:lvlText w:val="•"/>
      <w:lvlJc w:val="left"/>
      <w:pPr>
        <w:ind w:left="5460" w:hanging="554"/>
      </w:pPr>
      <w:rPr>
        <w:rFonts w:hint="default"/>
      </w:rPr>
    </w:lvl>
    <w:lvl w:ilvl="7" w:tentative="0">
      <w:start w:val="0"/>
      <w:numFmt w:val="bullet"/>
      <w:lvlText w:val="•"/>
      <w:lvlJc w:val="left"/>
      <w:pPr>
        <w:ind w:left="6090" w:hanging="554"/>
      </w:pPr>
      <w:rPr>
        <w:rFonts w:hint="default"/>
      </w:rPr>
    </w:lvl>
    <w:lvl w:ilvl="8" w:tentative="0">
      <w:start w:val="0"/>
      <w:numFmt w:val="bullet"/>
      <w:lvlText w:val="•"/>
      <w:lvlJc w:val="left"/>
      <w:pPr>
        <w:ind w:left="6720" w:hanging="554"/>
      </w:pPr>
      <w:rPr>
        <w:rFonts w:hint="default"/>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ZDVkNDA2MTMxZTdkMWVjNGFlZDRhZjUxZjQ3NmYifQ=="/>
  </w:docVars>
  <w:rsids>
    <w:rsidRoot w:val="00000000"/>
    <w:rsid w:val="11E02253"/>
    <w:rsid w:val="24403C23"/>
    <w:rsid w:val="263E0579"/>
    <w:rsid w:val="388C7258"/>
    <w:rsid w:val="4FB61D0C"/>
    <w:rsid w:val="525E35BB"/>
    <w:rsid w:val="54F73F5E"/>
    <w:rsid w:val="62797748"/>
    <w:rsid w:val="67D775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line="504" w:lineRule="exact"/>
      <w:ind w:left="862" w:hanging="302"/>
      <w:outlineLvl w:val="1"/>
    </w:pPr>
    <w:rPr>
      <w:rFonts w:ascii="微软雅黑" w:hAnsi="微软雅黑" w:eastAsia="微软雅黑" w:cs="微软雅黑"/>
      <w:b/>
      <w:bCs/>
      <w:sz w:val="30"/>
      <w:szCs w:val="30"/>
    </w:rPr>
  </w:style>
  <w:style w:type="paragraph" w:styleId="3">
    <w:name w:val="heading 2"/>
    <w:basedOn w:val="1"/>
    <w:next w:val="1"/>
    <w:qFormat/>
    <w:uiPriority w:val="1"/>
    <w:pPr>
      <w:spacing w:line="424" w:lineRule="exact"/>
      <w:ind w:left="872" w:hanging="492"/>
      <w:outlineLvl w:val="2"/>
    </w:pPr>
    <w:rPr>
      <w:rFonts w:ascii="微软雅黑" w:hAnsi="微软雅黑" w:eastAsia="微软雅黑" w:cs="微软雅黑"/>
      <w:b/>
      <w:bCs/>
      <w:sz w:val="28"/>
      <w:szCs w:val="28"/>
    </w:rPr>
  </w:style>
  <w:style w:type="paragraph" w:styleId="4">
    <w:name w:val="heading 3"/>
    <w:basedOn w:val="1"/>
    <w:next w:val="1"/>
    <w:qFormat/>
    <w:uiPriority w:val="1"/>
    <w:pPr>
      <w:spacing w:line="423" w:lineRule="exact"/>
      <w:ind w:left="1220" w:hanging="420"/>
      <w:outlineLvl w:val="3"/>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2"/>
      <w:szCs w:val="22"/>
    </w:rPr>
  </w:style>
  <w:style w:type="paragraph" w:styleId="6">
    <w:name w:val="toc 5"/>
    <w:basedOn w:val="1"/>
    <w:next w:val="1"/>
    <w:qFormat/>
    <w:uiPriority w:val="1"/>
    <w:pPr>
      <w:spacing w:before="5"/>
      <w:ind w:left="1432" w:hanging="432"/>
    </w:pPr>
    <w:rPr>
      <w:rFonts w:ascii="宋体" w:hAnsi="宋体" w:eastAsia="宋体" w:cs="宋体"/>
      <w:sz w:val="24"/>
      <w:szCs w:val="24"/>
    </w:rPr>
  </w:style>
  <w:style w:type="paragraph" w:styleId="7">
    <w:name w:val="toc 3"/>
    <w:basedOn w:val="1"/>
    <w:next w:val="1"/>
    <w:qFormat/>
    <w:uiPriority w:val="1"/>
    <w:pPr>
      <w:spacing w:before="2"/>
      <w:ind w:left="1220" w:hanging="420"/>
    </w:pPr>
    <w:rPr>
      <w:rFonts w:ascii="宋体" w:hAnsi="宋体" w:eastAsia="宋体" w:cs="宋体"/>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
      <w:ind w:left="560"/>
    </w:pPr>
    <w:rPr>
      <w:rFonts w:ascii="宋体" w:hAnsi="宋体" w:eastAsia="宋体" w:cs="宋体"/>
      <w:sz w:val="24"/>
      <w:szCs w:val="24"/>
    </w:rPr>
  </w:style>
  <w:style w:type="paragraph" w:styleId="11">
    <w:name w:val="toc 4"/>
    <w:basedOn w:val="1"/>
    <w:next w:val="1"/>
    <w:qFormat/>
    <w:uiPriority w:val="1"/>
    <w:pPr>
      <w:spacing w:before="16"/>
      <w:ind w:left="1583" w:hanging="663"/>
    </w:pPr>
    <w:rPr>
      <w:rFonts w:ascii="宋体" w:hAnsi="宋体" w:eastAsia="宋体" w:cs="宋体"/>
      <w:sz w:val="24"/>
      <w:szCs w:val="24"/>
    </w:rPr>
  </w:style>
  <w:style w:type="paragraph" w:styleId="12">
    <w:name w:val="toc 6"/>
    <w:basedOn w:val="1"/>
    <w:next w:val="1"/>
    <w:qFormat/>
    <w:uiPriority w:val="1"/>
    <w:pPr>
      <w:spacing w:before="4"/>
      <w:ind w:left="1703" w:hanging="663"/>
    </w:pPr>
    <w:rPr>
      <w:rFonts w:ascii="宋体" w:hAnsi="宋体" w:eastAsia="宋体" w:cs="宋体"/>
      <w:sz w:val="24"/>
      <w:szCs w:val="24"/>
    </w:rPr>
  </w:style>
  <w:style w:type="paragraph" w:styleId="13">
    <w:name w:val="toc 2"/>
    <w:basedOn w:val="1"/>
    <w:next w:val="1"/>
    <w:qFormat/>
    <w:uiPriority w:val="1"/>
    <w:pPr>
      <w:spacing w:before="2"/>
      <w:ind w:left="1201" w:hanging="425"/>
    </w:pPr>
    <w:rPr>
      <w:rFonts w:ascii="宋体" w:hAnsi="宋体" w:eastAsia="宋体" w:cs="宋体"/>
      <w:sz w:val="24"/>
      <w:szCs w:val="24"/>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04" w:hanging="420"/>
    </w:pPr>
    <w:rPr>
      <w:rFonts w:ascii="宋体" w:hAnsi="宋体" w:eastAsia="宋体" w:cs="宋体"/>
    </w:rPr>
  </w:style>
  <w:style w:type="paragraph" w:customStyle="1" w:styleId="1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6.jpeg"/><Relationship Id="rId28" Type="http://schemas.openxmlformats.org/officeDocument/2006/relationships/image" Target="media/image15.jpeg"/><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5152</Words>
  <Characters>5784</Characters>
  <TotalTime>0</TotalTime>
  <ScaleCrop>false</ScaleCrop>
  <LinksUpToDate>false</LinksUpToDate>
  <CharactersWithSpaces>6088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2023-04-24T03:53:00Z</dcterms:created>
  <dc:creator>Owner</dc:creator>
  <cp:lastModifiedBy>gyc</cp:lastModifiedBy>
  <dcterms:modified xsi:type="dcterms:W3CDTF">2023-05-19T02:16:37Z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WPS 文字</vt:lpwstr>
  </property>
  <property fmtid="{D5CDD505-2E9C-101B-9397-08002B2CF9AE}" pid="4" name="LastSaved">
    <vt:filetime>2023-04-24T00:00:00Z</vt:filetime>
  </property>
  <property fmtid="{D5CDD505-2E9C-101B-9397-08002B2CF9AE}" pid="5" name="KSOProductBuildVer">
    <vt:lpwstr>2052-11.1.0.14309</vt:lpwstr>
  </property>
  <property fmtid="{D5CDD505-2E9C-101B-9397-08002B2CF9AE}" pid="6" name="ICV">
    <vt:lpwstr>CF2E2475981B4F068FE247ADEA077E51_13</vt:lpwstr>
  </property>
</Properties>
</file>